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179E" w14:textId="77777777" w:rsidR="00602362" w:rsidRDefault="00642D0E" w:rsidP="00352347">
      <w:pPr>
        <w:pStyle w:val="Heading1"/>
      </w:pPr>
      <w:proofErr w:type="gramStart"/>
      <w:r w:rsidRPr="00642D0E">
        <w:t>Owners</w:t>
      </w:r>
      <w:proofErr w:type="gramEnd"/>
      <w:r w:rsidRPr="00642D0E">
        <w:t xml:space="preserve"> </w:t>
      </w:r>
      <w:r w:rsidR="00954936">
        <w:t>c</w:t>
      </w:r>
      <w:r w:rsidR="00341309" w:rsidRPr="00642D0E">
        <w:t>orporation</w:t>
      </w:r>
      <w:r w:rsidR="00954936">
        <w:t xml:space="preserve"> a</w:t>
      </w:r>
      <w:r w:rsidRPr="00642D0E">
        <w:t xml:space="preserve">nnual </w:t>
      </w:r>
      <w:r w:rsidR="00954936">
        <w:t>g</w:t>
      </w:r>
      <w:r w:rsidRPr="00642D0E">
        <w:t xml:space="preserve">eneral </w:t>
      </w:r>
      <w:r w:rsidR="00954936">
        <w:t>m</w:t>
      </w:r>
      <w:r w:rsidRPr="00642D0E">
        <w:t>eeting</w:t>
      </w:r>
      <w:r w:rsidR="00954936">
        <w:t xml:space="preserve"> task</w:t>
      </w:r>
      <w:r w:rsidR="0017265B">
        <w:t xml:space="preserve"> </w:t>
      </w:r>
      <w:r w:rsidR="00954936">
        <w:t>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1415"/>
        <w:gridCol w:w="3682"/>
        <w:gridCol w:w="1888"/>
        <w:gridCol w:w="1213"/>
      </w:tblGrid>
      <w:tr w:rsidR="00642D0E" w:rsidRPr="00606B60" w14:paraId="2F1C17A4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9F" w14:textId="77777777" w:rsidR="00642D0E" w:rsidRPr="00352347" w:rsidRDefault="00642D0E" w:rsidP="00352347">
            <w:pPr>
              <w:pStyle w:val="BodyText1"/>
              <w:rPr>
                <w:b/>
              </w:rPr>
            </w:pPr>
            <w:r w:rsidRPr="00352347">
              <w:rPr>
                <w:b/>
              </w:rPr>
              <w:t>Item</w:t>
            </w:r>
          </w:p>
        </w:tc>
        <w:tc>
          <w:tcPr>
            <w:tcW w:w="694" w:type="pct"/>
            <w:vAlign w:val="center"/>
          </w:tcPr>
          <w:p w14:paraId="2F1C17A0" w14:textId="77777777" w:rsidR="00642D0E" w:rsidRPr="00352347" w:rsidRDefault="00642D0E" w:rsidP="00352347">
            <w:pPr>
              <w:pStyle w:val="BodyText1"/>
              <w:rPr>
                <w:b/>
              </w:rPr>
            </w:pPr>
            <w:r w:rsidRPr="00352347">
              <w:rPr>
                <w:b/>
              </w:rPr>
              <w:t>To be prepared by</w:t>
            </w:r>
          </w:p>
        </w:tc>
        <w:tc>
          <w:tcPr>
            <w:tcW w:w="1806" w:type="pct"/>
            <w:vAlign w:val="center"/>
          </w:tcPr>
          <w:p w14:paraId="2F1C17A1" w14:textId="77777777" w:rsidR="00642D0E" w:rsidRPr="00352347" w:rsidRDefault="00642D0E" w:rsidP="00352347">
            <w:pPr>
              <w:pStyle w:val="BodyText1"/>
              <w:rPr>
                <w:b/>
              </w:rPr>
            </w:pPr>
            <w:r w:rsidRPr="00352347">
              <w:rPr>
                <w:b/>
              </w:rPr>
              <w:t>Issues</w:t>
            </w:r>
          </w:p>
        </w:tc>
        <w:tc>
          <w:tcPr>
            <w:tcW w:w="926" w:type="pct"/>
            <w:vAlign w:val="center"/>
          </w:tcPr>
          <w:p w14:paraId="2F1C17A2" w14:textId="77777777" w:rsidR="00642D0E" w:rsidRPr="00352347" w:rsidRDefault="00642D0E" w:rsidP="00352347">
            <w:pPr>
              <w:pStyle w:val="BodyText1"/>
              <w:rPr>
                <w:b/>
              </w:rPr>
            </w:pPr>
            <w:r w:rsidRPr="00352347">
              <w:rPr>
                <w:b/>
              </w:rPr>
              <w:t>Date required by</w:t>
            </w:r>
          </w:p>
        </w:tc>
        <w:tc>
          <w:tcPr>
            <w:tcW w:w="595" w:type="pct"/>
            <w:vAlign w:val="center"/>
          </w:tcPr>
          <w:p w14:paraId="2F1C17A3" w14:textId="77777777" w:rsidR="00642D0E" w:rsidRPr="00352347" w:rsidRDefault="00642D0E" w:rsidP="00352347">
            <w:pPr>
              <w:pStyle w:val="BodyText1"/>
              <w:rPr>
                <w:b/>
              </w:rPr>
            </w:pPr>
            <w:r w:rsidRPr="00352347">
              <w:rPr>
                <w:b/>
              </w:rPr>
              <w:t>Task completed</w:t>
            </w:r>
          </w:p>
        </w:tc>
      </w:tr>
      <w:tr w:rsidR="00642D0E" w:rsidRPr="00DA05FE" w14:paraId="2F1C17AA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A5" w14:textId="77777777" w:rsidR="00642D0E" w:rsidRPr="00352347" w:rsidRDefault="00642D0E" w:rsidP="00352347">
            <w:pPr>
              <w:pStyle w:val="BodyText1"/>
            </w:pPr>
            <w:r w:rsidRPr="00352347">
              <w:t xml:space="preserve">Notice </w:t>
            </w:r>
            <w:r w:rsidR="00954936" w:rsidRPr="00352347">
              <w:t>and</w:t>
            </w:r>
            <w:r w:rsidRPr="00352347">
              <w:t xml:space="preserve"> proxy form</w:t>
            </w:r>
          </w:p>
        </w:tc>
        <w:tc>
          <w:tcPr>
            <w:tcW w:w="694" w:type="pct"/>
            <w:vAlign w:val="center"/>
          </w:tcPr>
          <w:p w14:paraId="2F1C17A6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1806" w:type="pct"/>
            <w:vAlign w:val="center"/>
          </w:tcPr>
          <w:p w14:paraId="2F1C17A7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926" w:type="pct"/>
            <w:vAlign w:val="center"/>
          </w:tcPr>
          <w:p w14:paraId="2F1C17A8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595" w:type="pct"/>
            <w:vAlign w:val="center"/>
          </w:tcPr>
          <w:p w14:paraId="2F1C17A9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</w:tr>
      <w:tr w:rsidR="00642D0E" w:rsidRPr="00DA05FE" w14:paraId="2F1C17B0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AB" w14:textId="77777777" w:rsidR="00642D0E" w:rsidRPr="00352347" w:rsidRDefault="00642D0E" w:rsidP="00352347">
            <w:pPr>
              <w:pStyle w:val="BodyText1"/>
            </w:pPr>
            <w:r w:rsidRPr="00352347">
              <w:t>Agenda</w:t>
            </w:r>
          </w:p>
        </w:tc>
        <w:tc>
          <w:tcPr>
            <w:tcW w:w="694" w:type="pct"/>
            <w:vAlign w:val="center"/>
          </w:tcPr>
          <w:p w14:paraId="2F1C17AC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1806" w:type="pct"/>
            <w:vAlign w:val="center"/>
          </w:tcPr>
          <w:p w14:paraId="2F1C17AD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926" w:type="pct"/>
            <w:vAlign w:val="center"/>
          </w:tcPr>
          <w:p w14:paraId="2F1C17AE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595" w:type="pct"/>
            <w:vAlign w:val="center"/>
          </w:tcPr>
          <w:p w14:paraId="2F1C17AF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</w:tr>
      <w:tr w:rsidR="00642D0E" w:rsidRPr="00DA05FE" w14:paraId="2F1C17B6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B1" w14:textId="77777777" w:rsidR="00642D0E" w:rsidRPr="00352347" w:rsidRDefault="000B0759" w:rsidP="00352347">
            <w:pPr>
              <w:pStyle w:val="BodyText1"/>
            </w:pPr>
            <w:r>
              <w:t>Financial s</w:t>
            </w:r>
            <w:r w:rsidR="00642D0E" w:rsidRPr="00352347">
              <w:t>tatements</w:t>
            </w:r>
          </w:p>
        </w:tc>
        <w:tc>
          <w:tcPr>
            <w:tcW w:w="694" w:type="pct"/>
            <w:vAlign w:val="center"/>
          </w:tcPr>
          <w:p w14:paraId="2F1C17B2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1806" w:type="pct"/>
            <w:vAlign w:val="center"/>
          </w:tcPr>
          <w:p w14:paraId="2F1C17B3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926" w:type="pct"/>
            <w:vAlign w:val="center"/>
          </w:tcPr>
          <w:p w14:paraId="2F1C17B4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595" w:type="pct"/>
            <w:vAlign w:val="center"/>
          </w:tcPr>
          <w:p w14:paraId="2F1C17B5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</w:tr>
      <w:tr w:rsidR="00642D0E" w:rsidRPr="00DA05FE" w14:paraId="2F1C17BC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B7" w14:textId="77777777" w:rsidR="00642D0E" w:rsidRPr="00352347" w:rsidRDefault="000B0759" w:rsidP="00352347">
            <w:pPr>
              <w:pStyle w:val="BodyText1"/>
            </w:pPr>
            <w:r>
              <w:t>Maintenance r</w:t>
            </w:r>
            <w:r w:rsidR="00642D0E" w:rsidRPr="00352347">
              <w:t>eport</w:t>
            </w:r>
          </w:p>
        </w:tc>
        <w:tc>
          <w:tcPr>
            <w:tcW w:w="694" w:type="pct"/>
            <w:vAlign w:val="center"/>
          </w:tcPr>
          <w:p w14:paraId="2F1C17B8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1806" w:type="pct"/>
            <w:vAlign w:val="center"/>
          </w:tcPr>
          <w:p w14:paraId="2F1C17B9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926" w:type="pct"/>
            <w:vAlign w:val="center"/>
          </w:tcPr>
          <w:p w14:paraId="2F1C17BA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595" w:type="pct"/>
            <w:vAlign w:val="center"/>
          </w:tcPr>
          <w:p w14:paraId="2F1C17BB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</w:tr>
      <w:tr w:rsidR="00642D0E" w:rsidRPr="00DA05FE" w14:paraId="2F1C17C2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BD" w14:textId="77777777" w:rsidR="00642D0E" w:rsidRPr="00352347" w:rsidRDefault="00642D0E" w:rsidP="00352347">
            <w:pPr>
              <w:pStyle w:val="BodyText1"/>
            </w:pPr>
            <w:r w:rsidRPr="00352347">
              <w:t>Insurance</w:t>
            </w:r>
          </w:p>
        </w:tc>
        <w:tc>
          <w:tcPr>
            <w:tcW w:w="694" w:type="pct"/>
            <w:vAlign w:val="center"/>
          </w:tcPr>
          <w:p w14:paraId="2F1C17BE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1806" w:type="pct"/>
            <w:vAlign w:val="center"/>
          </w:tcPr>
          <w:p w14:paraId="2F1C17BF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926" w:type="pct"/>
            <w:vAlign w:val="center"/>
          </w:tcPr>
          <w:p w14:paraId="2F1C17C0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595" w:type="pct"/>
            <w:vAlign w:val="center"/>
          </w:tcPr>
          <w:p w14:paraId="2F1C17C1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</w:tr>
      <w:tr w:rsidR="00642D0E" w:rsidRPr="00DA05FE" w14:paraId="2F1C17C8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C3" w14:textId="77777777" w:rsidR="00642D0E" w:rsidRPr="00352347" w:rsidRDefault="00642D0E" w:rsidP="00352347">
            <w:pPr>
              <w:pStyle w:val="BodyText1"/>
            </w:pPr>
            <w:r w:rsidRPr="00352347">
              <w:t xml:space="preserve">Complaints </w:t>
            </w:r>
            <w:r w:rsidR="00954936" w:rsidRPr="00352347">
              <w:t>r</w:t>
            </w:r>
            <w:r w:rsidRPr="00352347">
              <w:t>eport</w:t>
            </w:r>
          </w:p>
        </w:tc>
        <w:tc>
          <w:tcPr>
            <w:tcW w:w="694" w:type="pct"/>
            <w:vAlign w:val="center"/>
          </w:tcPr>
          <w:p w14:paraId="2F1C17C4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1806" w:type="pct"/>
            <w:vAlign w:val="center"/>
          </w:tcPr>
          <w:p w14:paraId="2F1C17C5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926" w:type="pct"/>
            <w:vAlign w:val="center"/>
          </w:tcPr>
          <w:p w14:paraId="2F1C17C6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595" w:type="pct"/>
            <w:vAlign w:val="center"/>
          </w:tcPr>
          <w:p w14:paraId="2F1C17C7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</w:tr>
      <w:tr w:rsidR="00642D0E" w:rsidRPr="00DA05FE" w14:paraId="2F1C17CE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C9" w14:textId="77777777" w:rsidR="00642D0E" w:rsidRPr="00352347" w:rsidRDefault="00642D0E" w:rsidP="00352347">
            <w:pPr>
              <w:pStyle w:val="BodyText1"/>
            </w:pPr>
            <w:r w:rsidRPr="00352347">
              <w:t>Manager’s report</w:t>
            </w:r>
          </w:p>
        </w:tc>
        <w:tc>
          <w:tcPr>
            <w:tcW w:w="694" w:type="pct"/>
            <w:vAlign w:val="center"/>
          </w:tcPr>
          <w:p w14:paraId="2F1C17CA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1806" w:type="pct"/>
            <w:vAlign w:val="center"/>
          </w:tcPr>
          <w:p w14:paraId="2F1C17CB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926" w:type="pct"/>
            <w:vAlign w:val="center"/>
          </w:tcPr>
          <w:p w14:paraId="2F1C17CC" w14:textId="77777777" w:rsidR="00642D0E" w:rsidRPr="00352347" w:rsidRDefault="00642D0E" w:rsidP="00352347">
            <w:pPr>
              <w:pStyle w:val="BodyText1"/>
            </w:pPr>
          </w:p>
        </w:tc>
        <w:tc>
          <w:tcPr>
            <w:tcW w:w="595" w:type="pct"/>
            <w:vAlign w:val="center"/>
          </w:tcPr>
          <w:p w14:paraId="2F1C17CD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</w:tr>
      <w:tr w:rsidR="00642D0E" w:rsidRPr="00DA05FE" w14:paraId="2F1C17D4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CF" w14:textId="77777777" w:rsidR="00642D0E" w:rsidRPr="00352347" w:rsidRDefault="00642D0E" w:rsidP="00352347">
            <w:pPr>
              <w:pStyle w:val="BodyText1"/>
            </w:pPr>
            <w:r w:rsidRPr="00352347">
              <w:t>Committee’s report</w:t>
            </w:r>
          </w:p>
        </w:tc>
        <w:tc>
          <w:tcPr>
            <w:tcW w:w="694" w:type="pct"/>
            <w:vAlign w:val="center"/>
          </w:tcPr>
          <w:p w14:paraId="2F1C17D0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1806" w:type="pct"/>
            <w:vAlign w:val="center"/>
          </w:tcPr>
          <w:p w14:paraId="2F1C17D1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926" w:type="pct"/>
            <w:vAlign w:val="center"/>
          </w:tcPr>
          <w:p w14:paraId="2F1C17D2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595" w:type="pct"/>
            <w:vAlign w:val="center"/>
          </w:tcPr>
          <w:p w14:paraId="2F1C17D3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</w:tr>
      <w:tr w:rsidR="00642D0E" w:rsidRPr="00DA05FE" w14:paraId="2F1C17DA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D5" w14:textId="77777777" w:rsidR="00642D0E" w:rsidRPr="00352347" w:rsidRDefault="00642D0E" w:rsidP="00352347">
            <w:pPr>
              <w:pStyle w:val="BodyText1"/>
            </w:pPr>
            <w:r w:rsidRPr="00352347">
              <w:t>Survey of issues</w:t>
            </w:r>
          </w:p>
        </w:tc>
        <w:tc>
          <w:tcPr>
            <w:tcW w:w="694" w:type="pct"/>
            <w:vAlign w:val="center"/>
          </w:tcPr>
          <w:p w14:paraId="2F1C17D6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1806" w:type="pct"/>
            <w:vAlign w:val="center"/>
          </w:tcPr>
          <w:p w14:paraId="2F1C17D7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926" w:type="pct"/>
            <w:vAlign w:val="center"/>
          </w:tcPr>
          <w:p w14:paraId="2F1C17D8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595" w:type="pct"/>
            <w:vAlign w:val="center"/>
          </w:tcPr>
          <w:p w14:paraId="2F1C17D9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</w:tr>
      <w:tr w:rsidR="00642D0E" w:rsidRPr="00DA05FE" w14:paraId="2F1C17E0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DB" w14:textId="77777777" w:rsidR="00642D0E" w:rsidRPr="00352347" w:rsidRDefault="00642D0E" w:rsidP="00352347">
            <w:pPr>
              <w:pStyle w:val="BodyText1"/>
            </w:pPr>
            <w:r w:rsidRPr="00352347">
              <w:t>Nomination for committee forms</w:t>
            </w:r>
          </w:p>
        </w:tc>
        <w:tc>
          <w:tcPr>
            <w:tcW w:w="694" w:type="pct"/>
            <w:vAlign w:val="center"/>
          </w:tcPr>
          <w:p w14:paraId="2F1C17DC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1806" w:type="pct"/>
            <w:vAlign w:val="center"/>
          </w:tcPr>
          <w:p w14:paraId="2F1C17DD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926" w:type="pct"/>
            <w:vAlign w:val="center"/>
          </w:tcPr>
          <w:p w14:paraId="2F1C17DE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595" w:type="pct"/>
            <w:vAlign w:val="center"/>
          </w:tcPr>
          <w:p w14:paraId="2F1C17DF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</w:tr>
      <w:tr w:rsidR="00642D0E" w:rsidRPr="00DA05FE" w14:paraId="2F1C17E6" w14:textId="77777777" w:rsidTr="00352347">
        <w:trPr>
          <w:cantSplit/>
          <w:trHeight w:hRule="exact" w:val="964"/>
          <w:tblHeader/>
        </w:trPr>
        <w:tc>
          <w:tcPr>
            <w:tcW w:w="979" w:type="pct"/>
            <w:vAlign w:val="center"/>
          </w:tcPr>
          <w:p w14:paraId="2F1C17E1" w14:textId="77777777" w:rsidR="00642D0E" w:rsidRPr="00352347" w:rsidRDefault="00642D0E" w:rsidP="00352347">
            <w:pPr>
              <w:pStyle w:val="BodyText1"/>
            </w:pPr>
            <w:r w:rsidRPr="00352347">
              <w:t>Covering letter with notice</w:t>
            </w:r>
          </w:p>
        </w:tc>
        <w:tc>
          <w:tcPr>
            <w:tcW w:w="694" w:type="pct"/>
            <w:vAlign w:val="center"/>
          </w:tcPr>
          <w:p w14:paraId="2F1C17E2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1806" w:type="pct"/>
            <w:vAlign w:val="center"/>
          </w:tcPr>
          <w:p w14:paraId="2F1C17E3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926" w:type="pct"/>
            <w:vAlign w:val="center"/>
          </w:tcPr>
          <w:p w14:paraId="2F1C17E4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  <w:tc>
          <w:tcPr>
            <w:tcW w:w="595" w:type="pct"/>
            <w:vAlign w:val="center"/>
          </w:tcPr>
          <w:p w14:paraId="2F1C17E5" w14:textId="77777777" w:rsidR="00642D0E" w:rsidRPr="00606B60" w:rsidRDefault="00642D0E" w:rsidP="00642D0E">
            <w:pPr>
              <w:pStyle w:val="BodyText1"/>
              <w:rPr>
                <w:sz w:val="22"/>
              </w:rPr>
            </w:pPr>
          </w:p>
        </w:tc>
      </w:tr>
    </w:tbl>
    <w:p w14:paraId="2F1C17E7" w14:textId="77777777" w:rsidR="00352347" w:rsidRDefault="00954936" w:rsidP="00954936">
      <w:pPr>
        <w:pStyle w:val="BodyText1"/>
      </w:pPr>
      <w:r>
        <w:t xml:space="preserve">More information is available in the </w:t>
      </w:r>
      <w:hyperlink r:id="rId7" w:history="1">
        <w:r w:rsidRPr="00292859">
          <w:rPr>
            <w:rStyle w:val="Hyperlink"/>
          </w:rPr>
          <w:t xml:space="preserve">Owners </w:t>
        </w:r>
        <w:proofErr w:type="gramStart"/>
        <w:r w:rsidRPr="00292859">
          <w:rPr>
            <w:rStyle w:val="Hyperlink"/>
          </w:rPr>
          <w:t>corporation</w:t>
        </w:r>
        <w:r>
          <w:rPr>
            <w:rStyle w:val="Hyperlink"/>
          </w:rPr>
          <w:t>s</w:t>
        </w:r>
        <w:proofErr w:type="gramEnd"/>
        <w:r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</w:t>
      </w:r>
    </w:p>
    <w:sectPr w:rsidR="00352347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17EA" w14:textId="77777777" w:rsidR="001D5C1E" w:rsidRDefault="001D5C1E">
      <w:r>
        <w:separator/>
      </w:r>
    </w:p>
  </w:endnote>
  <w:endnote w:type="continuationSeparator" w:id="0">
    <w:p w14:paraId="2F1C17EB" w14:textId="77777777" w:rsidR="001D5C1E" w:rsidRDefault="001D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C1A9" w14:textId="77777777" w:rsidR="00DC4330" w:rsidRDefault="00DC4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17EC" w14:textId="77777777" w:rsidR="007B40A2" w:rsidRDefault="007B40A2" w:rsidP="007B40A2">
    <w:pPr>
      <w:pStyle w:val="Footer"/>
      <w:tabs>
        <w:tab w:val="clear" w:pos="5387"/>
        <w:tab w:val="clear" w:pos="9639"/>
        <w:tab w:val="center" w:pos="5040"/>
      </w:tabs>
    </w:pPr>
    <w:r>
      <w:rPr>
        <w:sz w:val="18"/>
        <w:szCs w:val="18"/>
      </w:rPr>
      <w:tab/>
    </w:r>
    <w:r w:rsidRPr="008D47AF">
      <w:rPr>
        <w:sz w:val="18"/>
        <w:szCs w:val="18"/>
      </w:rPr>
      <w:t xml:space="preserve">Page </w:t>
    </w:r>
    <w:r w:rsidRPr="008D47AF">
      <w:rPr>
        <w:bCs/>
        <w:sz w:val="18"/>
        <w:szCs w:val="18"/>
      </w:rPr>
      <w:fldChar w:fldCharType="begin"/>
    </w:r>
    <w:r w:rsidRPr="008D47AF">
      <w:rPr>
        <w:bCs/>
        <w:sz w:val="18"/>
        <w:szCs w:val="18"/>
      </w:rPr>
      <w:instrText xml:space="preserve"> PAGE </w:instrText>
    </w:r>
    <w:r w:rsidRPr="008D47AF">
      <w:rPr>
        <w:bCs/>
        <w:sz w:val="18"/>
        <w:szCs w:val="18"/>
      </w:rPr>
      <w:fldChar w:fldCharType="separate"/>
    </w:r>
    <w:r w:rsidR="00C42F22">
      <w:rPr>
        <w:bCs/>
        <w:noProof/>
        <w:sz w:val="18"/>
        <w:szCs w:val="18"/>
      </w:rPr>
      <w:t>1</w:t>
    </w:r>
    <w:r w:rsidRPr="008D47AF">
      <w:rPr>
        <w:bCs/>
        <w:sz w:val="18"/>
        <w:szCs w:val="18"/>
      </w:rPr>
      <w:fldChar w:fldCharType="end"/>
    </w:r>
    <w:r w:rsidRPr="008D47AF">
      <w:rPr>
        <w:sz w:val="18"/>
        <w:szCs w:val="18"/>
      </w:rPr>
      <w:t xml:space="preserve"> of </w:t>
    </w:r>
    <w:r w:rsidRPr="008D47AF">
      <w:rPr>
        <w:bCs/>
        <w:sz w:val="18"/>
        <w:szCs w:val="18"/>
      </w:rPr>
      <w:fldChar w:fldCharType="begin"/>
    </w:r>
    <w:r w:rsidRPr="008D47AF">
      <w:rPr>
        <w:bCs/>
        <w:sz w:val="18"/>
        <w:szCs w:val="18"/>
      </w:rPr>
      <w:instrText xml:space="preserve"> NUMPAGES  </w:instrText>
    </w:r>
    <w:r w:rsidRPr="008D47AF">
      <w:rPr>
        <w:bCs/>
        <w:sz w:val="18"/>
        <w:szCs w:val="18"/>
      </w:rPr>
      <w:fldChar w:fldCharType="separate"/>
    </w:r>
    <w:r w:rsidR="00C42F22">
      <w:rPr>
        <w:bCs/>
        <w:noProof/>
        <w:sz w:val="18"/>
        <w:szCs w:val="18"/>
      </w:rPr>
      <w:t>1</w:t>
    </w:r>
    <w:r w:rsidRPr="008D47AF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2739" w14:textId="77777777" w:rsidR="00DC4330" w:rsidRDefault="00DC4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17E8" w14:textId="77777777" w:rsidR="001D5C1E" w:rsidRDefault="001D5C1E">
      <w:r>
        <w:separator/>
      </w:r>
    </w:p>
  </w:footnote>
  <w:footnote w:type="continuationSeparator" w:id="0">
    <w:p w14:paraId="2F1C17E9" w14:textId="77777777" w:rsidR="001D5C1E" w:rsidRDefault="001D5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0210A3"/>
    <w:multiLevelType w:val="hybridMultilevel"/>
    <w:tmpl w:val="F9781B5A"/>
    <w:lvl w:ilvl="0" w:tplc="F8D6F266">
      <w:start w:val="1"/>
      <w:numFmt w:val="bullet"/>
      <w:lvlText w:val="□"/>
      <w:lvlJc w:val="left"/>
      <w:pPr>
        <w:tabs>
          <w:tab w:val="num" w:pos="1687"/>
        </w:tabs>
        <w:ind w:left="360" w:firstLine="0"/>
      </w:pPr>
      <w:rPr>
        <w:rFonts w:ascii="Arial" w:hAnsi="Arial" w:hint="default"/>
        <w:b w:val="0"/>
        <w:i w:val="0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AEC"/>
    <w:multiLevelType w:val="multilevel"/>
    <w:tmpl w:val="88DE5822"/>
    <w:numStyleLink w:val="Bulleted"/>
  </w:abstractNum>
  <w:num w:numId="1" w16cid:durableId="1536774852">
    <w:abstractNumId w:val="15"/>
  </w:num>
  <w:num w:numId="2" w16cid:durableId="1327173555">
    <w:abstractNumId w:val="19"/>
  </w:num>
  <w:num w:numId="3" w16cid:durableId="1279801904">
    <w:abstractNumId w:val="19"/>
  </w:num>
  <w:num w:numId="4" w16cid:durableId="839545246">
    <w:abstractNumId w:val="18"/>
  </w:num>
  <w:num w:numId="5" w16cid:durableId="55982520">
    <w:abstractNumId w:val="14"/>
  </w:num>
  <w:num w:numId="6" w16cid:durableId="1447386224">
    <w:abstractNumId w:val="10"/>
  </w:num>
  <w:num w:numId="7" w16cid:durableId="1020661877">
    <w:abstractNumId w:val="13"/>
  </w:num>
  <w:num w:numId="8" w16cid:durableId="1643341936">
    <w:abstractNumId w:val="11"/>
  </w:num>
  <w:num w:numId="9" w16cid:durableId="308750752">
    <w:abstractNumId w:val="17"/>
  </w:num>
  <w:num w:numId="10" w16cid:durableId="416445608">
    <w:abstractNumId w:val="9"/>
  </w:num>
  <w:num w:numId="11" w16cid:durableId="50081526">
    <w:abstractNumId w:val="7"/>
  </w:num>
  <w:num w:numId="12" w16cid:durableId="1914927834">
    <w:abstractNumId w:val="6"/>
  </w:num>
  <w:num w:numId="13" w16cid:durableId="1931116239">
    <w:abstractNumId w:val="5"/>
  </w:num>
  <w:num w:numId="14" w16cid:durableId="1196189978">
    <w:abstractNumId w:val="4"/>
  </w:num>
  <w:num w:numId="15" w16cid:durableId="2023313548">
    <w:abstractNumId w:val="8"/>
  </w:num>
  <w:num w:numId="16" w16cid:durableId="1841964102">
    <w:abstractNumId w:val="3"/>
  </w:num>
  <w:num w:numId="17" w16cid:durableId="1870952434">
    <w:abstractNumId w:val="2"/>
  </w:num>
  <w:num w:numId="18" w16cid:durableId="1789856315">
    <w:abstractNumId w:val="1"/>
  </w:num>
  <w:num w:numId="19" w16cid:durableId="468128959">
    <w:abstractNumId w:val="0"/>
  </w:num>
  <w:num w:numId="20" w16cid:durableId="1998070314">
    <w:abstractNumId w:val="3"/>
    <w:lvlOverride w:ilvl="0">
      <w:startOverride w:val="1"/>
    </w:lvlOverride>
  </w:num>
  <w:num w:numId="21" w16cid:durableId="1559363887">
    <w:abstractNumId w:val="12"/>
  </w:num>
  <w:num w:numId="22" w16cid:durableId="17131173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30CD0"/>
    <w:rsid w:val="00046307"/>
    <w:rsid w:val="000542AD"/>
    <w:rsid w:val="0005581F"/>
    <w:rsid w:val="000A05C2"/>
    <w:rsid w:val="000A280C"/>
    <w:rsid w:val="000B0759"/>
    <w:rsid w:val="000C620E"/>
    <w:rsid w:val="000D780B"/>
    <w:rsid w:val="001116E9"/>
    <w:rsid w:val="00121599"/>
    <w:rsid w:val="00134668"/>
    <w:rsid w:val="0016060A"/>
    <w:rsid w:val="0017265B"/>
    <w:rsid w:val="00185BEB"/>
    <w:rsid w:val="001C2A54"/>
    <w:rsid w:val="001D5C1E"/>
    <w:rsid w:val="001E2177"/>
    <w:rsid w:val="0020362C"/>
    <w:rsid w:val="00220917"/>
    <w:rsid w:val="002645FC"/>
    <w:rsid w:val="002749A3"/>
    <w:rsid w:val="00275B66"/>
    <w:rsid w:val="002778E8"/>
    <w:rsid w:val="00296694"/>
    <w:rsid w:val="002C7148"/>
    <w:rsid w:val="002D51D9"/>
    <w:rsid w:val="002F64C1"/>
    <w:rsid w:val="00330CC8"/>
    <w:rsid w:val="003407F8"/>
    <w:rsid w:val="00341309"/>
    <w:rsid w:val="00352347"/>
    <w:rsid w:val="00353DC2"/>
    <w:rsid w:val="00375E18"/>
    <w:rsid w:val="00396AC2"/>
    <w:rsid w:val="003A2AC9"/>
    <w:rsid w:val="003C03A6"/>
    <w:rsid w:val="003C2C28"/>
    <w:rsid w:val="0041515A"/>
    <w:rsid w:val="00436138"/>
    <w:rsid w:val="004567F5"/>
    <w:rsid w:val="004639CE"/>
    <w:rsid w:val="00467FB0"/>
    <w:rsid w:val="00483049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7D1A"/>
    <w:rsid w:val="00591D58"/>
    <w:rsid w:val="005B02D1"/>
    <w:rsid w:val="005C4D70"/>
    <w:rsid w:val="005C71EE"/>
    <w:rsid w:val="005D0B16"/>
    <w:rsid w:val="005D58A5"/>
    <w:rsid w:val="00602362"/>
    <w:rsid w:val="006064D5"/>
    <w:rsid w:val="00606B60"/>
    <w:rsid w:val="0064293E"/>
    <w:rsid w:val="00642D0E"/>
    <w:rsid w:val="00670DB8"/>
    <w:rsid w:val="00683199"/>
    <w:rsid w:val="006844C6"/>
    <w:rsid w:val="006A6E4D"/>
    <w:rsid w:val="006D11AD"/>
    <w:rsid w:val="006D44B0"/>
    <w:rsid w:val="006D57AD"/>
    <w:rsid w:val="006D6AFD"/>
    <w:rsid w:val="006E3FC4"/>
    <w:rsid w:val="006E556F"/>
    <w:rsid w:val="006F098C"/>
    <w:rsid w:val="006F2D93"/>
    <w:rsid w:val="006F6AF1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74779"/>
    <w:rsid w:val="00781129"/>
    <w:rsid w:val="007B40A2"/>
    <w:rsid w:val="007C0316"/>
    <w:rsid w:val="00800C16"/>
    <w:rsid w:val="008137A7"/>
    <w:rsid w:val="00816BA5"/>
    <w:rsid w:val="00842E31"/>
    <w:rsid w:val="00844437"/>
    <w:rsid w:val="00853741"/>
    <w:rsid w:val="00867B76"/>
    <w:rsid w:val="00872B40"/>
    <w:rsid w:val="0087469B"/>
    <w:rsid w:val="008A4172"/>
    <w:rsid w:val="008A5C9C"/>
    <w:rsid w:val="0091169D"/>
    <w:rsid w:val="00913492"/>
    <w:rsid w:val="00914F87"/>
    <w:rsid w:val="009173AE"/>
    <w:rsid w:val="009432AE"/>
    <w:rsid w:val="0095164E"/>
    <w:rsid w:val="00954936"/>
    <w:rsid w:val="00962391"/>
    <w:rsid w:val="009646FE"/>
    <w:rsid w:val="009975DB"/>
    <w:rsid w:val="009A1F33"/>
    <w:rsid w:val="009A6CF6"/>
    <w:rsid w:val="009D1EF5"/>
    <w:rsid w:val="009F4AF3"/>
    <w:rsid w:val="00A022C3"/>
    <w:rsid w:val="00A1765A"/>
    <w:rsid w:val="00A22EA1"/>
    <w:rsid w:val="00A31FC9"/>
    <w:rsid w:val="00A66A43"/>
    <w:rsid w:val="00A82530"/>
    <w:rsid w:val="00A86594"/>
    <w:rsid w:val="00AA43C3"/>
    <w:rsid w:val="00B13AF4"/>
    <w:rsid w:val="00B17450"/>
    <w:rsid w:val="00B21294"/>
    <w:rsid w:val="00B43A7A"/>
    <w:rsid w:val="00B452FA"/>
    <w:rsid w:val="00B8378D"/>
    <w:rsid w:val="00B95039"/>
    <w:rsid w:val="00BA1DF7"/>
    <w:rsid w:val="00BB5544"/>
    <w:rsid w:val="00BC7567"/>
    <w:rsid w:val="00BE2F89"/>
    <w:rsid w:val="00C05F50"/>
    <w:rsid w:val="00C226AA"/>
    <w:rsid w:val="00C24ACF"/>
    <w:rsid w:val="00C42F22"/>
    <w:rsid w:val="00C63CFD"/>
    <w:rsid w:val="00C64C5E"/>
    <w:rsid w:val="00CB002E"/>
    <w:rsid w:val="00CC55AA"/>
    <w:rsid w:val="00CE400B"/>
    <w:rsid w:val="00CF2E0A"/>
    <w:rsid w:val="00D202B2"/>
    <w:rsid w:val="00D21C7F"/>
    <w:rsid w:val="00D32C92"/>
    <w:rsid w:val="00D3321C"/>
    <w:rsid w:val="00D60211"/>
    <w:rsid w:val="00D67575"/>
    <w:rsid w:val="00DC0DDF"/>
    <w:rsid w:val="00DC4330"/>
    <w:rsid w:val="00DD1BB2"/>
    <w:rsid w:val="00DE0DEF"/>
    <w:rsid w:val="00E04793"/>
    <w:rsid w:val="00E27DDD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E22A7"/>
    <w:rsid w:val="00EF6050"/>
    <w:rsid w:val="00F16A8F"/>
    <w:rsid w:val="00F30BF8"/>
    <w:rsid w:val="00F33875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F1C179E"/>
  <w15:chartTrackingRefBased/>
  <w15:docId w15:val="{FD5759EC-1DDE-41E2-B0A9-510E5B1C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352347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487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 corporation annual general meeting task list</vt:lpstr>
    </vt:vector>
  </TitlesOfParts>
  <Company>Department of Justice</Company>
  <LinksUpToDate>false</LinksUpToDate>
  <CharactersWithSpaces>565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 corporation annual general meeting task list</dc:title>
  <dc:subject>Owners corporations</dc:subject>
  <dc:creator>Consumer Affairs Victoria</dc:creator>
  <cp:keywords/>
  <cp:lastModifiedBy>David M Darragh (DGS)</cp:lastModifiedBy>
  <cp:revision>2</cp:revision>
  <cp:lastPrinted>2013-03-13T03:25:00Z</cp:lastPrinted>
  <dcterms:created xsi:type="dcterms:W3CDTF">2026-04-16T01:40:00Z</dcterms:created>
  <dcterms:modified xsi:type="dcterms:W3CDTF">2026-04-16T01:40:00Z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2026-04-16T01:40:11Z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8f2b2ebf-9ffc-4110-b192-15f785d7da94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