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9B3B" w14:textId="77777777" w:rsidR="00720BFA" w:rsidRDefault="0087616C" w:rsidP="0087616C">
      <w:pPr>
        <w:pStyle w:val="Heading1"/>
      </w:pPr>
      <w:r>
        <w:t xml:space="preserve">Notice of </w:t>
      </w:r>
      <w:proofErr w:type="gramStart"/>
      <w:r>
        <w:t>o</w:t>
      </w:r>
      <w:r w:rsidR="00720BFA" w:rsidRPr="00A402EA">
        <w:t>wners</w:t>
      </w:r>
      <w:proofErr w:type="gramEnd"/>
      <w:r w:rsidR="00720BFA" w:rsidRPr="00A402EA">
        <w:t xml:space="preserve"> </w:t>
      </w:r>
      <w:r>
        <w:t>c</w:t>
      </w:r>
      <w:r w:rsidR="00720BFA" w:rsidRPr="00A402EA">
        <w:t xml:space="preserve">orporation </w:t>
      </w:r>
      <w:r>
        <w:t>d</w:t>
      </w:r>
      <w:r w:rsidR="00720BFA" w:rsidRPr="00A402EA">
        <w:t>ecision</w:t>
      </w:r>
    </w:p>
    <w:p w14:paraId="7D079B3C" w14:textId="77777777" w:rsidR="00720BFA" w:rsidRDefault="00720BFA" w:rsidP="00720BFA">
      <w:pPr>
        <w:pStyle w:val="BodyText1"/>
      </w:pPr>
      <w:r w:rsidRPr="0087616C">
        <w:rPr>
          <w:i/>
        </w:rPr>
        <w:t>Owners Corporations Act 2006</w:t>
      </w:r>
      <w:r w:rsidRPr="0087616C">
        <w:t xml:space="preserve"> Part 10, Owners Corporations Regulations 20</w:t>
      </w:r>
      <w:r w:rsidR="000E7C67">
        <w:t>18</w:t>
      </w:r>
      <w:r w:rsidRPr="0087616C">
        <w:t xml:space="preserve"> and Owners Corporation Rules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87616C" w14:paraId="7D079B3F" w14:textId="77777777" w:rsidTr="00272487">
        <w:tc>
          <w:tcPr>
            <w:tcW w:w="2988" w:type="dxa"/>
          </w:tcPr>
          <w:p w14:paraId="7D079B3D" w14:textId="77777777" w:rsidR="0087616C" w:rsidRDefault="0087616C" w:rsidP="0087616C">
            <w:pPr>
              <w:pStyle w:val="BodyText1"/>
            </w:pPr>
            <w:r>
              <w:t>Date of notice</w:t>
            </w:r>
          </w:p>
        </w:tc>
        <w:tc>
          <w:tcPr>
            <w:tcW w:w="7432" w:type="dxa"/>
          </w:tcPr>
          <w:p w14:paraId="7D079B3E" w14:textId="77777777" w:rsidR="0087616C" w:rsidRDefault="0087616C" w:rsidP="0087616C">
            <w:pPr>
              <w:pStyle w:val="BodyText1"/>
            </w:pPr>
          </w:p>
        </w:tc>
      </w:tr>
    </w:tbl>
    <w:p w14:paraId="7D079B40" w14:textId="77777777" w:rsidR="00720BFA" w:rsidRDefault="00720BFA" w:rsidP="0087616C">
      <w:pPr>
        <w:pStyle w:val="Heading2"/>
      </w:pPr>
      <w:r w:rsidRPr="00A402EA">
        <w:t>From: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87616C" w14:paraId="7D079B43" w14:textId="77777777" w:rsidTr="00272487">
        <w:tc>
          <w:tcPr>
            <w:tcW w:w="2988" w:type="dxa"/>
          </w:tcPr>
          <w:p w14:paraId="7D079B41" w14:textId="77777777" w:rsidR="0087616C" w:rsidRDefault="0087616C" w:rsidP="0087616C">
            <w:pPr>
              <w:pStyle w:val="BodyText1"/>
            </w:pPr>
            <w:r>
              <w:t>Name</w:t>
            </w:r>
          </w:p>
        </w:tc>
        <w:tc>
          <w:tcPr>
            <w:tcW w:w="7432" w:type="dxa"/>
          </w:tcPr>
          <w:p w14:paraId="7D079B42" w14:textId="77777777" w:rsidR="0087616C" w:rsidRDefault="0087616C" w:rsidP="0087616C">
            <w:pPr>
              <w:pStyle w:val="BodyText1"/>
            </w:pPr>
          </w:p>
        </w:tc>
      </w:tr>
      <w:tr w:rsidR="0087616C" w14:paraId="7D079B46" w14:textId="77777777" w:rsidTr="00272487">
        <w:tc>
          <w:tcPr>
            <w:tcW w:w="2988" w:type="dxa"/>
          </w:tcPr>
          <w:p w14:paraId="7D079B44" w14:textId="77777777" w:rsidR="0087616C" w:rsidRDefault="0087616C" w:rsidP="0087616C">
            <w:pPr>
              <w:pStyle w:val="BodyText1"/>
            </w:pPr>
            <w:proofErr w:type="gramStart"/>
            <w:r>
              <w:t>Owners</w:t>
            </w:r>
            <w:proofErr w:type="gramEnd"/>
            <w:r>
              <w:t xml:space="preserve"> corporation plan number</w:t>
            </w:r>
          </w:p>
        </w:tc>
        <w:tc>
          <w:tcPr>
            <w:tcW w:w="7432" w:type="dxa"/>
          </w:tcPr>
          <w:p w14:paraId="7D079B45" w14:textId="77777777" w:rsidR="0087616C" w:rsidRDefault="0087616C" w:rsidP="0087616C">
            <w:pPr>
              <w:pStyle w:val="BodyText1"/>
            </w:pPr>
          </w:p>
        </w:tc>
      </w:tr>
      <w:tr w:rsidR="0087616C" w14:paraId="7D079B49" w14:textId="77777777" w:rsidTr="00272487">
        <w:tc>
          <w:tcPr>
            <w:tcW w:w="2988" w:type="dxa"/>
          </w:tcPr>
          <w:p w14:paraId="7D079B47" w14:textId="77777777" w:rsidR="0087616C" w:rsidRDefault="0087616C" w:rsidP="0087616C">
            <w:pPr>
              <w:pStyle w:val="BodyText1"/>
            </w:pPr>
            <w:r>
              <w:t>ABN</w:t>
            </w:r>
          </w:p>
        </w:tc>
        <w:tc>
          <w:tcPr>
            <w:tcW w:w="7432" w:type="dxa"/>
          </w:tcPr>
          <w:p w14:paraId="7D079B48" w14:textId="77777777" w:rsidR="0087616C" w:rsidRDefault="0087616C" w:rsidP="0087616C">
            <w:pPr>
              <w:pStyle w:val="BodyText1"/>
            </w:pPr>
          </w:p>
        </w:tc>
      </w:tr>
    </w:tbl>
    <w:p w14:paraId="7D079B4A" w14:textId="77777777" w:rsidR="00020549" w:rsidRDefault="00020549" w:rsidP="0087616C">
      <w:pPr>
        <w:pStyle w:val="Heading2"/>
      </w:pPr>
      <w:r w:rsidRPr="00A402EA">
        <w:t>To:</w:t>
      </w:r>
    </w:p>
    <w:p w14:paraId="7D079B4B" w14:textId="77777777" w:rsidR="00020549" w:rsidRPr="00A402EA" w:rsidRDefault="00020549" w:rsidP="00020549">
      <w:pPr>
        <w:pStyle w:val="BodyText1"/>
      </w:pPr>
      <w:r w:rsidRPr="00A402EA">
        <w:t>(person/s</w:t>
      </w:r>
      <w:r w:rsidR="0087616C">
        <w:t xml:space="preserve"> that made complaint and person</w:t>
      </w:r>
      <w:r w:rsidRPr="00A402EA">
        <w:t>/s who allegedly committed breach)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7432"/>
      </w:tblGrid>
      <w:tr w:rsidR="00020549" w14:paraId="7D079B4E" w14:textId="77777777" w:rsidTr="0087616C">
        <w:trPr>
          <w:cantSplit/>
          <w:tblHeader/>
        </w:trPr>
        <w:tc>
          <w:tcPr>
            <w:tcW w:w="2988" w:type="dxa"/>
          </w:tcPr>
          <w:p w14:paraId="7D079B4C" w14:textId="77777777" w:rsidR="00020549" w:rsidRPr="00A402EA" w:rsidRDefault="00020549" w:rsidP="001A1FCD">
            <w:pPr>
              <w:pStyle w:val="BodyText1"/>
            </w:pPr>
            <w:r w:rsidRPr="00A402EA">
              <w:t>Person/s name/s</w:t>
            </w:r>
          </w:p>
        </w:tc>
        <w:tc>
          <w:tcPr>
            <w:tcW w:w="7432" w:type="dxa"/>
          </w:tcPr>
          <w:p w14:paraId="7D079B4D" w14:textId="77777777" w:rsidR="00020549" w:rsidRPr="00A402EA" w:rsidRDefault="00020549" w:rsidP="001A1FCD">
            <w:pPr>
              <w:pStyle w:val="BodyText1"/>
            </w:pPr>
            <w:r w:rsidRPr="00A402EA">
              <w:t>Address</w:t>
            </w:r>
          </w:p>
        </w:tc>
      </w:tr>
      <w:tr w:rsidR="00020549" w14:paraId="7D079B51" w14:textId="77777777" w:rsidTr="0087616C">
        <w:trPr>
          <w:cantSplit/>
          <w:trHeight w:val="2607"/>
          <w:tblHeader/>
        </w:trPr>
        <w:tc>
          <w:tcPr>
            <w:tcW w:w="2988" w:type="dxa"/>
          </w:tcPr>
          <w:p w14:paraId="7D079B4F" w14:textId="77777777" w:rsidR="00020549" w:rsidRDefault="00020549" w:rsidP="00020549">
            <w:pPr>
              <w:pStyle w:val="BodyText"/>
            </w:pPr>
          </w:p>
        </w:tc>
        <w:tc>
          <w:tcPr>
            <w:tcW w:w="7432" w:type="dxa"/>
          </w:tcPr>
          <w:p w14:paraId="7D079B50" w14:textId="77777777" w:rsidR="00020549" w:rsidRDefault="00020549" w:rsidP="00020549">
            <w:pPr>
              <w:pStyle w:val="BodyText"/>
            </w:pPr>
          </w:p>
        </w:tc>
      </w:tr>
    </w:tbl>
    <w:p w14:paraId="7D079B52" w14:textId="77777777" w:rsidR="00020549" w:rsidRDefault="00061063" w:rsidP="0087616C">
      <w:pPr>
        <w:pStyle w:val="Heading2"/>
      </w:pPr>
      <w:r w:rsidRPr="00061063">
        <w:t>Details of matter requiring a decision</w:t>
      </w:r>
    </w:p>
    <w:p w14:paraId="7D079B53" w14:textId="77777777" w:rsidR="00061063" w:rsidRPr="00061063" w:rsidRDefault="00061063" w:rsidP="00061063">
      <w:pPr>
        <w:pStyle w:val="BodyText1"/>
      </w:pPr>
      <w:r w:rsidRPr="00061063">
        <w:t>(description of complaint/breach/matter)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7616C" w14:paraId="7D079B55" w14:textId="77777777" w:rsidTr="0087616C">
        <w:trPr>
          <w:cantSplit/>
          <w:trHeight w:val="3490"/>
        </w:trPr>
        <w:tc>
          <w:tcPr>
            <w:tcW w:w="10420" w:type="dxa"/>
          </w:tcPr>
          <w:p w14:paraId="7D079B54" w14:textId="77777777" w:rsidR="0087616C" w:rsidRDefault="0087616C" w:rsidP="00061063">
            <w:pPr>
              <w:pStyle w:val="BodyText"/>
            </w:pPr>
          </w:p>
        </w:tc>
      </w:tr>
    </w:tbl>
    <w:p w14:paraId="7D079B56" w14:textId="77777777" w:rsidR="00061063" w:rsidRDefault="00061063" w:rsidP="0087616C">
      <w:pPr>
        <w:pStyle w:val="Heading2"/>
      </w:pPr>
      <w:r w:rsidRPr="00061063">
        <w:t xml:space="preserve">Decision of </w:t>
      </w:r>
      <w:proofErr w:type="gramStart"/>
      <w:r w:rsidR="0087616C">
        <w:t>o</w:t>
      </w:r>
      <w:r w:rsidRPr="00061063">
        <w:t>wners</w:t>
      </w:r>
      <w:proofErr w:type="gramEnd"/>
      <w:r w:rsidRPr="00061063">
        <w:t xml:space="preserve"> </w:t>
      </w:r>
      <w:r w:rsidR="0087616C">
        <w:t>c</w:t>
      </w:r>
      <w:r w:rsidRPr="00061063">
        <w:t>orporation</w:t>
      </w:r>
    </w:p>
    <w:p w14:paraId="7D079B57" w14:textId="77777777" w:rsidR="00061063" w:rsidRDefault="00061063" w:rsidP="00061063">
      <w:pPr>
        <w:pStyle w:val="BodyText1"/>
      </w:pPr>
      <w:r w:rsidRPr="00A402EA">
        <w:t>(description and reasons for decision)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055AD9" w14:paraId="7D079B59" w14:textId="77777777" w:rsidTr="006578A9">
        <w:trPr>
          <w:cantSplit/>
          <w:trHeight w:val="2952"/>
        </w:trPr>
        <w:tc>
          <w:tcPr>
            <w:tcW w:w="10420" w:type="dxa"/>
          </w:tcPr>
          <w:p w14:paraId="7D079B58" w14:textId="77777777" w:rsidR="00055AD9" w:rsidRDefault="00055AD9" w:rsidP="00061063">
            <w:pPr>
              <w:pStyle w:val="BodyText1"/>
            </w:pPr>
          </w:p>
        </w:tc>
      </w:tr>
    </w:tbl>
    <w:p w14:paraId="7D079B5A" w14:textId="77777777" w:rsidR="004340AF" w:rsidRDefault="0087616C" w:rsidP="0087616C">
      <w:pPr>
        <w:pStyle w:val="Heading2"/>
      </w:pPr>
      <w:r>
        <w:t>This n</w:t>
      </w:r>
      <w:r w:rsidR="00061063" w:rsidRPr="00061063">
        <w:t>otice is served by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88"/>
        <w:gridCol w:w="7432"/>
      </w:tblGrid>
      <w:tr w:rsidR="00EA6406" w14:paraId="7D079B5D" w14:textId="77777777" w:rsidTr="0087616C">
        <w:trPr>
          <w:cantSplit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B5B" w14:textId="77777777" w:rsidR="00EA6406" w:rsidRPr="002E07D3" w:rsidRDefault="00EA6406" w:rsidP="001A1FCD">
            <w:pPr>
              <w:pStyle w:val="BodyText1"/>
            </w:pPr>
            <w:r w:rsidRPr="002E07D3">
              <w:t xml:space="preserve">Signature of person representing </w:t>
            </w:r>
            <w:proofErr w:type="gramStart"/>
            <w:r w:rsidR="0087616C">
              <w:t>o</w:t>
            </w:r>
            <w:r w:rsidRPr="002E07D3">
              <w:t>wners</w:t>
            </w:r>
            <w:proofErr w:type="gramEnd"/>
            <w:r w:rsidRPr="002E07D3">
              <w:t xml:space="preserve"> </w:t>
            </w:r>
            <w:r w:rsidR="0087616C">
              <w:t>c</w:t>
            </w:r>
            <w:r w:rsidRPr="002E07D3">
              <w:t>orporation</w:t>
            </w: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B5C" w14:textId="77777777" w:rsidR="00EA6406" w:rsidRPr="00AA50F8" w:rsidRDefault="00EA6406" w:rsidP="001A1FCD">
            <w:pPr>
              <w:pStyle w:val="BodyText1"/>
            </w:pPr>
          </w:p>
        </w:tc>
      </w:tr>
      <w:tr w:rsidR="00EA6406" w14:paraId="7D079B60" w14:textId="77777777" w:rsidTr="0087616C">
        <w:trPr>
          <w:cantSplit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B5E" w14:textId="77777777" w:rsidR="00EA6406" w:rsidRDefault="00EA6406" w:rsidP="001A1FCD">
            <w:pPr>
              <w:pStyle w:val="BodyText1"/>
            </w:pPr>
            <w:r w:rsidRPr="002E07D3">
              <w:t>Printed name</w:t>
            </w: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B5F" w14:textId="77777777" w:rsidR="00EA6406" w:rsidRPr="00AA50F8" w:rsidRDefault="00EA6406" w:rsidP="001A1FCD">
            <w:pPr>
              <w:pStyle w:val="BodyText1"/>
            </w:pPr>
          </w:p>
        </w:tc>
      </w:tr>
      <w:tr w:rsidR="00EA6406" w14:paraId="7D079B63" w14:textId="77777777" w:rsidTr="0087616C">
        <w:trPr>
          <w:cantSplit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B61" w14:textId="77777777" w:rsidR="00EA6406" w:rsidRDefault="00EA6406" w:rsidP="001A1FCD">
            <w:pPr>
              <w:pStyle w:val="BodyText1"/>
            </w:pPr>
            <w:r w:rsidRPr="002E07D3">
              <w:t>Position/Title</w:t>
            </w: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B62" w14:textId="77777777" w:rsidR="00EA6406" w:rsidRDefault="00EA6406" w:rsidP="001A1FCD">
            <w:pPr>
              <w:pStyle w:val="BodyText1"/>
            </w:pPr>
          </w:p>
        </w:tc>
      </w:tr>
      <w:tr w:rsidR="0087616C" w14:paraId="7D079B66" w14:textId="77777777" w:rsidTr="0087616C">
        <w:trPr>
          <w:cantSplit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B64" w14:textId="77777777" w:rsidR="0087616C" w:rsidRPr="002E07D3" w:rsidRDefault="0087616C" w:rsidP="001A1FCD">
            <w:pPr>
              <w:pStyle w:val="BodyText1"/>
            </w:pPr>
            <w:r>
              <w:t>Address</w:t>
            </w: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B65" w14:textId="77777777" w:rsidR="0087616C" w:rsidRDefault="0087616C" w:rsidP="001A1FCD">
            <w:pPr>
              <w:pStyle w:val="BodyText1"/>
            </w:pPr>
          </w:p>
        </w:tc>
      </w:tr>
      <w:tr w:rsidR="0087616C" w14:paraId="7D079B69" w14:textId="77777777" w:rsidTr="0087616C">
        <w:trPr>
          <w:cantSplit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B67" w14:textId="77777777" w:rsidR="0087616C" w:rsidRDefault="0087616C" w:rsidP="001A1FCD">
            <w:pPr>
              <w:pStyle w:val="BodyText1"/>
            </w:pPr>
            <w:r>
              <w:t>Contact telephone number</w:t>
            </w: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B68" w14:textId="77777777" w:rsidR="0087616C" w:rsidRDefault="0087616C" w:rsidP="001A1FCD">
            <w:pPr>
              <w:pStyle w:val="BodyText1"/>
            </w:pPr>
          </w:p>
        </w:tc>
      </w:tr>
      <w:tr w:rsidR="0087616C" w14:paraId="7D079B6C" w14:textId="77777777" w:rsidTr="0087616C">
        <w:trPr>
          <w:cantSplit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B6A" w14:textId="77777777" w:rsidR="0087616C" w:rsidRDefault="0087616C" w:rsidP="001A1FCD">
            <w:pPr>
              <w:pStyle w:val="BodyText1"/>
            </w:pPr>
            <w:r>
              <w:t>Fax number (if applicable)</w:t>
            </w: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B6B" w14:textId="77777777" w:rsidR="0087616C" w:rsidRDefault="0087616C" w:rsidP="001A1FCD">
            <w:pPr>
              <w:pStyle w:val="BodyText1"/>
            </w:pPr>
          </w:p>
        </w:tc>
      </w:tr>
    </w:tbl>
    <w:p w14:paraId="7D079B6D" w14:textId="77777777" w:rsidR="004340AF" w:rsidRPr="004340AF" w:rsidRDefault="004340AF" w:rsidP="0087616C">
      <w:pPr>
        <w:pStyle w:val="Heading2"/>
      </w:pPr>
      <w:r w:rsidRPr="004340AF">
        <w:t xml:space="preserve">Important </w:t>
      </w:r>
      <w:r w:rsidR="0087616C" w:rsidRPr="0087616C">
        <w:t>i</w:t>
      </w:r>
      <w:r w:rsidRPr="0087616C">
        <w:t>nformation</w:t>
      </w:r>
    </w:p>
    <w:p w14:paraId="7D079B6E" w14:textId="77777777" w:rsidR="00981BD5" w:rsidRDefault="004340AF" w:rsidP="00066983">
      <w:pPr>
        <w:pStyle w:val="ListBullet1"/>
      </w:pPr>
      <w:r w:rsidRPr="004340AF">
        <w:t xml:space="preserve">This is a final decision. If you are not satisfied with the </w:t>
      </w:r>
      <w:proofErr w:type="gramStart"/>
      <w:r w:rsidRPr="004340AF">
        <w:t>decision</w:t>
      </w:r>
      <w:proofErr w:type="gramEnd"/>
      <w:r w:rsidRPr="004340AF">
        <w:t xml:space="preserve"> you can</w:t>
      </w:r>
      <w:r w:rsidR="00981BD5">
        <w:t>:</w:t>
      </w:r>
      <w:r w:rsidRPr="004340AF">
        <w:t xml:space="preserve"> </w:t>
      </w:r>
    </w:p>
    <w:p w14:paraId="7D079B6F" w14:textId="77777777" w:rsidR="00981BD5" w:rsidRDefault="002A5895" w:rsidP="005A20A5">
      <w:pPr>
        <w:pStyle w:val="ListBullet1"/>
        <w:ind w:left="454"/>
      </w:pPr>
      <w:r>
        <w:t xml:space="preserve">contact </w:t>
      </w:r>
      <w:r w:rsidR="004340AF" w:rsidRPr="004340AF">
        <w:t>Consumer Affairs Victoria on 1300 55 81 or</w:t>
      </w:r>
      <w:r>
        <w:t xml:space="preserve"> visit the </w:t>
      </w:r>
      <w:hyperlink r:id="rId7" w:history="1">
        <w:r w:rsidR="004340AF" w:rsidRPr="004340AF">
          <w:rPr>
            <w:rStyle w:val="Hyperlink"/>
          </w:rPr>
          <w:t>Consumer Affairs Victori</w:t>
        </w:r>
        <w:r>
          <w:rPr>
            <w:rStyle w:val="Hyperlink"/>
          </w:rPr>
          <w:t>a website</w:t>
        </w:r>
      </w:hyperlink>
      <w:r w:rsidR="004340AF">
        <w:t xml:space="preserve"> (</w:t>
      </w:r>
      <w:r w:rsidR="004340AF" w:rsidRPr="004340AF">
        <w:t>consumer.vic.gov.au</w:t>
      </w:r>
      <w:r>
        <w:t>/contact</w:t>
      </w:r>
      <w:r w:rsidR="004340AF">
        <w:t>)</w:t>
      </w:r>
      <w:r w:rsidR="00981BD5">
        <w:t xml:space="preserve"> </w:t>
      </w:r>
      <w:r w:rsidR="001836B1">
        <w:t>for information and advice, or</w:t>
      </w:r>
    </w:p>
    <w:p w14:paraId="7D079B70" w14:textId="77777777" w:rsidR="004340AF" w:rsidRPr="004340AF" w:rsidRDefault="004340AF" w:rsidP="002E33FD">
      <w:pPr>
        <w:pStyle w:val="ListBullet1"/>
        <w:ind w:left="454"/>
      </w:pPr>
      <w:r w:rsidRPr="004340AF">
        <w:t xml:space="preserve">apply directly to the Victorian Civil and Administrative Tribunal (VCAT) to hear your case. For more information on VCAT applications call </w:t>
      </w:r>
      <w:r w:rsidR="006B5251" w:rsidRPr="006B5251">
        <w:t>1300 01 8228 (1300 01 VCAT)</w:t>
      </w:r>
      <w:r w:rsidRPr="004340AF">
        <w:t xml:space="preserve"> or </w:t>
      </w:r>
      <w:r w:rsidR="002A5895">
        <w:t xml:space="preserve">visit the </w:t>
      </w:r>
      <w:hyperlink r:id="rId8" w:history="1">
        <w:r w:rsidRPr="002A5895">
          <w:rPr>
            <w:rStyle w:val="Hyperlink"/>
          </w:rPr>
          <w:t>Victorian Civil and Administrative Tribuna</w:t>
        </w:r>
        <w:r w:rsidR="002A5895" w:rsidRPr="002A5895">
          <w:rPr>
            <w:rStyle w:val="Hyperlink"/>
          </w:rPr>
          <w:t>l website</w:t>
        </w:r>
      </w:hyperlink>
      <w:r>
        <w:t xml:space="preserve"> (</w:t>
      </w:r>
      <w:r w:rsidRPr="004340AF">
        <w:t>vcat.vic.gov.au</w:t>
      </w:r>
      <w:r>
        <w:t>).</w:t>
      </w:r>
      <w:r w:rsidR="006B5251">
        <w:t xml:space="preserve"> </w:t>
      </w:r>
      <w:r w:rsidR="006B5251" w:rsidRPr="006B5251">
        <w:t>Calling this number costs the same as a local call. Additional charges may apply if you call from overseas, on a mobile or payphone.</w:t>
      </w:r>
    </w:p>
    <w:p w14:paraId="7D079B71" w14:textId="77777777" w:rsidR="004340AF" w:rsidRPr="004340AF" w:rsidRDefault="004340AF" w:rsidP="004340AF">
      <w:pPr>
        <w:pStyle w:val="ListBullet1"/>
      </w:pPr>
      <w:r w:rsidRPr="004340AF">
        <w:t xml:space="preserve">If </w:t>
      </w:r>
      <w:r w:rsidR="002A5895">
        <w:t>you are a tenant/occupier, the o</w:t>
      </w:r>
      <w:r w:rsidRPr="004340AF">
        <w:t xml:space="preserve">wners </w:t>
      </w:r>
      <w:r w:rsidR="002A5895">
        <w:t>c</w:t>
      </w:r>
      <w:r w:rsidRPr="004340AF">
        <w:t xml:space="preserve">orporation has also given a copy of this </w:t>
      </w:r>
      <w:r w:rsidR="002A5895">
        <w:t>n</w:t>
      </w:r>
      <w:r w:rsidRPr="004340AF">
        <w:t xml:space="preserve">otice the </w:t>
      </w:r>
      <w:r w:rsidR="002A5895">
        <w:t>l</w:t>
      </w:r>
      <w:r w:rsidRPr="004340AF">
        <w:t xml:space="preserve">ot </w:t>
      </w:r>
      <w:r w:rsidR="002A5895">
        <w:t>o</w:t>
      </w:r>
      <w:r w:rsidRPr="004340AF">
        <w:t xml:space="preserve">wner in accordance with </w:t>
      </w:r>
      <w:r w:rsidR="00C5150B">
        <w:t>S</w:t>
      </w:r>
      <w:r w:rsidRPr="004340AF">
        <w:t xml:space="preserve">ection 155 </w:t>
      </w:r>
      <w:r w:rsidR="00C5150B">
        <w:t xml:space="preserve">or Section 159D </w:t>
      </w:r>
      <w:r w:rsidRPr="004340AF">
        <w:t xml:space="preserve">of the </w:t>
      </w:r>
      <w:r w:rsidRPr="002A5895">
        <w:rPr>
          <w:i/>
        </w:rPr>
        <w:t>Owners Corporations Act 2006</w:t>
      </w:r>
      <w:r w:rsidRPr="004340AF">
        <w:t xml:space="preserve">. </w:t>
      </w:r>
    </w:p>
    <w:p w14:paraId="7D079B72" w14:textId="77777777" w:rsidR="004340AF" w:rsidRPr="004340AF" w:rsidRDefault="004340AF" w:rsidP="004340AF">
      <w:pPr>
        <w:pStyle w:val="ListBullet1"/>
      </w:pPr>
      <w:r w:rsidRPr="004340AF">
        <w:t xml:space="preserve">Details of all breaches, complaints and decisions </w:t>
      </w:r>
      <w:r w:rsidR="002A5895">
        <w:t>are required to be reported to l</w:t>
      </w:r>
      <w:r w:rsidRPr="004340AF">
        <w:t xml:space="preserve">ot </w:t>
      </w:r>
      <w:r w:rsidR="002A5895">
        <w:t>o</w:t>
      </w:r>
      <w:r w:rsidRPr="004340AF">
        <w:t>wners at the annual general meeting.</w:t>
      </w:r>
    </w:p>
    <w:p w14:paraId="7D079B73" w14:textId="77777777" w:rsidR="004340AF" w:rsidRPr="004340AF" w:rsidRDefault="004340AF" w:rsidP="004340AF">
      <w:pPr>
        <w:pStyle w:val="ListBullet1"/>
      </w:pPr>
      <w:r w:rsidRPr="004340AF">
        <w:t xml:space="preserve">Records of breaches, complaints and decisions must be kept by </w:t>
      </w:r>
      <w:r w:rsidR="002A5895">
        <w:t xml:space="preserve">the </w:t>
      </w:r>
      <w:proofErr w:type="gramStart"/>
      <w:r w:rsidR="002A5895">
        <w:t>o</w:t>
      </w:r>
      <w:r w:rsidRPr="004340AF">
        <w:t>wners</w:t>
      </w:r>
      <w:proofErr w:type="gramEnd"/>
      <w:r w:rsidRPr="004340AF">
        <w:t xml:space="preserve"> </w:t>
      </w:r>
      <w:r w:rsidR="002A5895">
        <w:t>c</w:t>
      </w:r>
      <w:r w:rsidRPr="004340AF">
        <w:t>orporation for 7 years.</w:t>
      </w:r>
    </w:p>
    <w:p w14:paraId="7D079B74" w14:textId="77777777" w:rsidR="00061063" w:rsidRPr="00061063" w:rsidRDefault="002A5895" w:rsidP="00EC675E">
      <w:pPr>
        <w:pStyle w:val="ListBullet1"/>
      </w:pPr>
      <w:r>
        <w:t>This n</w:t>
      </w:r>
      <w:r w:rsidR="004340AF" w:rsidRPr="004340AF">
        <w:t xml:space="preserve">otice must be served in person or by post (not electronically) in accordance with section 158 of the </w:t>
      </w:r>
      <w:r w:rsidR="004340AF" w:rsidRPr="00EC675E">
        <w:rPr>
          <w:i/>
        </w:rPr>
        <w:t>Owners Corporations Act 2006</w:t>
      </w:r>
      <w:r w:rsidR="004340AF" w:rsidRPr="004340AF">
        <w:t>.</w:t>
      </w:r>
    </w:p>
    <w:sectPr w:rsidR="00061063" w:rsidRPr="00061063" w:rsidSect="00220917">
      <w:footerReference w:type="even" r:id="rId9"/>
      <w:footerReference w:type="default" r:id="rId10"/>
      <w:footerReference w:type="first" r:id="rId11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9B77" w14:textId="77777777" w:rsidR="00361783" w:rsidRDefault="00361783">
      <w:r>
        <w:separator/>
      </w:r>
    </w:p>
  </w:endnote>
  <w:endnote w:type="continuationSeparator" w:id="0">
    <w:p w14:paraId="7D079B78" w14:textId="77777777" w:rsidR="00361783" w:rsidRDefault="0036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DF10" w14:textId="77777777" w:rsidR="00C13E13" w:rsidRDefault="00C13E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9B79" w14:textId="77777777" w:rsidR="0087616C" w:rsidRPr="00B21294" w:rsidRDefault="0087616C" w:rsidP="0087616C">
    <w:pPr>
      <w:pStyle w:val="Footer"/>
      <w:tabs>
        <w:tab w:val="clear" w:pos="5387"/>
        <w:tab w:val="clear" w:pos="9639"/>
        <w:tab w:val="center" w:pos="5040"/>
      </w:tabs>
    </w:pPr>
    <w:r>
      <w:t>OC 7 (12/07)</w:t>
    </w:r>
    <w:r>
      <w:tab/>
    </w:r>
    <w:r w:rsidRPr="0087616C">
      <w:t xml:space="preserve">Page </w:t>
    </w:r>
    <w:r w:rsidRPr="0087616C">
      <w:rPr>
        <w:bCs/>
        <w:sz w:val="24"/>
        <w:szCs w:val="24"/>
      </w:rPr>
      <w:fldChar w:fldCharType="begin"/>
    </w:r>
    <w:r w:rsidRPr="0087616C">
      <w:rPr>
        <w:bCs/>
      </w:rPr>
      <w:instrText xml:space="preserve"> PAGE </w:instrText>
    </w:r>
    <w:r w:rsidRPr="0087616C">
      <w:rPr>
        <w:bCs/>
        <w:sz w:val="24"/>
        <w:szCs w:val="24"/>
      </w:rPr>
      <w:fldChar w:fldCharType="separate"/>
    </w:r>
    <w:r w:rsidR="00881785">
      <w:rPr>
        <w:bCs/>
        <w:noProof/>
      </w:rPr>
      <w:t>1</w:t>
    </w:r>
    <w:r w:rsidRPr="0087616C">
      <w:rPr>
        <w:bCs/>
        <w:sz w:val="24"/>
        <w:szCs w:val="24"/>
      </w:rPr>
      <w:fldChar w:fldCharType="end"/>
    </w:r>
    <w:r w:rsidRPr="0087616C">
      <w:t xml:space="preserve"> of </w:t>
    </w:r>
    <w:r w:rsidRPr="0087616C">
      <w:rPr>
        <w:bCs/>
        <w:sz w:val="24"/>
        <w:szCs w:val="24"/>
      </w:rPr>
      <w:fldChar w:fldCharType="begin"/>
    </w:r>
    <w:r w:rsidRPr="0087616C">
      <w:rPr>
        <w:bCs/>
      </w:rPr>
      <w:instrText xml:space="preserve"> NUMPAGES  </w:instrText>
    </w:r>
    <w:r w:rsidRPr="0087616C">
      <w:rPr>
        <w:bCs/>
        <w:sz w:val="24"/>
        <w:szCs w:val="24"/>
      </w:rPr>
      <w:fldChar w:fldCharType="separate"/>
    </w:r>
    <w:r w:rsidR="00881785">
      <w:rPr>
        <w:bCs/>
        <w:noProof/>
      </w:rPr>
      <w:t>1</w:t>
    </w:r>
    <w:r w:rsidRPr="0087616C"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231F" w14:textId="77777777" w:rsidR="00C13E13" w:rsidRDefault="00C13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9B75" w14:textId="77777777" w:rsidR="00361783" w:rsidRDefault="00361783">
      <w:r>
        <w:separator/>
      </w:r>
    </w:p>
  </w:footnote>
  <w:footnote w:type="continuationSeparator" w:id="0">
    <w:p w14:paraId="7D079B76" w14:textId="77777777" w:rsidR="00361783" w:rsidRDefault="00361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81DA6"/>
    <w:multiLevelType w:val="hybridMultilevel"/>
    <w:tmpl w:val="DF126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E1AEC"/>
    <w:multiLevelType w:val="multilevel"/>
    <w:tmpl w:val="88DE5822"/>
    <w:numStyleLink w:val="Bulleted"/>
  </w:abstractNum>
  <w:num w:numId="1" w16cid:durableId="1504275008">
    <w:abstractNumId w:val="15"/>
  </w:num>
  <w:num w:numId="2" w16cid:durableId="356080834">
    <w:abstractNumId w:val="19"/>
  </w:num>
  <w:num w:numId="3" w16cid:durableId="283540515">
    <w:abstractNumId w:val="19"/>
  </w:num>
  <w:num w:numId="4" w16cid:durableId="1280407401">
    <w:abstractNumId w:val="18"/>
  </w:num>
  <w:num w:numId="5" w16cid:durableId="1263298308">
    <w:abstractNumId w:val="14"/>
  </w:num>
  <w:num w:numId="6" w16cid:durableId="1819880897">
    <w:abstractNumId w:val="10"/>
  </w:num>
  <w:num w:numId="7" w16cid:durableId="1200628930">
    <w:abstractNumId w:val="13"/>
  </w:num>
  <w:num w:numId="8" w16cid:durableId="947665160">
    <w:abstractNumId w:val="11"/>
  </w:num>
  <w:num w:numId="9" w16cid:durableId="693117715">
    <w:abstractNumId w:val="16"/>
  </w:num>
  <w:num w:numId="10" w16cid:durableId="1529559841">
    <w:abstractNumId w:val="9"/>
  </w:num>
  <w:num w:numId="11" w16cid:durableId="203055651">
    <w:abstractNumId w:val="7"/>
  </w:num>
  <w:num w:numId="12" w16cid:durableId="1654528198">
    <w:abstractNumId w:val="6"/>
  </w:num>
  <w:num w:numId="13" w16cid:durableId="438530784">
    <w:abstractNumId w:val="5"/>
  </w:num>
  <w:num w:numId="14" w16cid:durableId="1050567614">
    <w:abstractNumId w:val="4"/>
  </w:num>
  <w:num w:numId="15" w16cid:durableId="1997343575">
    <w:abstractNumId w:val="8"/>
  </w:num>
  <w:num w:numId="16" w16cid:durableId="289022142">
    <w:abstractNumId w:val="3"/>
  </w:num>
  <w:num w:numId="17" w16cid:durableId="636108948">
    <w:abstractNumId w:val="2"/>
  </w:num>
  <w:num w:numId="18" w16cid:durableId="255947801">
    <w:abstractNumId w:val="1"/>
  </w:num>
  <w:num w:numId="19" w16cid:durableId="1414282583">
    <w:abstractNumId w:val="0"/>
  </w:num>
  <w:num w:numId="20" w16cid:durableId="495462100">
    <w:abstractNumId w:val="3"/>
    <w:lvlOverride w:ilvl="0">
      <w:startOverride w:val="1"/>
    </w:lvlOverride>
  </w:num>
  <w:num w:numId="21" w16cid:durableId="1349870959">
    <w:abstractNumId w:val="12"/>
  </w:num>
  <w:num w:numId="22" w16cid:durableId="20512980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20549"/>
    <w:rsid w:val="00046307"/>
    <w:rsid w:val="000542AD"/>
    <w:rsid w:val="0005581F"/>
    <w:rsid w:val="00055AD9"/>
    <w:rsid w:val="00061063"/>
    <w:rsid w:val="00066983"/>
    <w:rsid w:val="000A05C2"/>
    <w:rsid w:val="000A280C"/>
    <w:rsid w:val="000B0E58"/>
    <w:rsid w:val="000C620E"/>
    <w:rsid w:val="000D780B"/>
    <w:rsid w:val="000E7C67"/>
    <w:rsid w:val="001116E9"/>
    <w:rsid w:val="00121599"/>
    <w:rsid w:val="00134668"/>
    <w:rsid w:val="0016060A"/>
    <w:rsid w:val="001836B1"/>
    <w:rsid w:val="00185BEB"/>
    <w:rsid w:val="001A1FCD"/>
    <w:rsid w:val="001C2A54"/>
    <w:rsid w:val="001D63E4"/>
    <w:rsid w:val="001E2177"/>
    <w:rsid w:val="0020362C"/>
    <w:rsid w:val="00220917"/>
    <w:rsid w:val="002645FC"/>
    <w:rsid w:val="002668F4"/>
    <w:rsid w:val="00267C2F"/>
    <w:rsid w:val="00272487"/>
    <w:rsid w:val="002749A3"/>
    <w:rsid w:val="00275B66"/>
    <w:rsid w:val="002778E8"/>
    <w:rsid w:val="00283363"/>
    <w:rsid w:val="002A5895"/>
    <w:rsid w:val="002C7148"/>
    <w:rsid w:val="002D51D9"/>
    <w:rsid w:val="002E33FD"/>
    <w:rsid w:val="002F64C1"/>
    <w:rsid w:val="00330CC8"/>
    <w:rsid w:val="003407F8"/>
    <w:rsid w:val="00353DC2"/>
    <w:rsid w:val="00361783"/>
    <w:rsid w:val="00375783"/>
    <w:rsid w:val="00375E18"/>
    <w:rsid w:val="00396AC2"/>
    <w:rsid w:val="003A2AC9"/>
    <w:rsid w:val="003C03A6"/>
    <w:rsid w:val="003C2C28"/>
    <w:rsid w:val="00407147"/>
    <w:rsid w:val="0041515A"/>
    <w:rsid w:val="0043394C"/>
    <w:rsid w:val="004340AF"/>
    <w:rsid w:val="00436138"/>
    <w:rsid w:val="004639CE"/>
    <w:rsid w:val="00467FB0"/>
    <w:rsid w:val="00483049"/>
    <w:rsid w:val="004A0607"/>
    <w:rsid w:val="004A6437"/>
    <w:rsid w:val="004C467F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37FF8"/>
    <w:rsid w:val="00547023"/>
    <w:rsid w:val="00552BA8"/>
    <w:rsid w:val="00563B21"/>
    <w:rsid w:val="00574E99"/>
    <w:rsid w:val="00577C25"/>
    <w:rsid w:val="00587D1A"/>
    <w:rsid w:val="00591D58"/>
    <w:rsid w:val="005A20A5"/>
    <w:rsid w:val="005B02D1"/>
    <w:rsid w:val="005C4D70"/>
    <w:rsid w:val="005C71EE"/>
    <w:rsid w:val="005D58A5"/>
    <w:rsid w:val="00602362"/>
    <w:rsid w:val="0064293E"/>
    <w:rsid w:val="006562FD"/>
    <w:rsid w:val="006578A9"/>
    <w:rsid w:val="00670DB8"/>
    <w:rsid w:val="00683199"/>
    <w:rsid w:val="006844C6"/>
    <w:rsid w:val="006B5251"/>
    <w:rsid w:val="006B6335"/>
    <w:rsid w:val="006D11AD"/>
    <w:rsid w:val="006D44B0"/>
    <w:rsid w:val="006D6300"/>
    <w:rsid w:val="006D6AFD"/>
    <w:rsid w:val="006E3FC4"/>
    <w:rsid w:val="006E556F"/>
    <w:rsid w:val="006F098C"/>
    <w:rsid w:val="006F2D93"/>
    <w:rsid w:val="006F6AF1"/>
    <w:rsid w:val="00720BFA"/>
    <w:rsid w:val="00723808"/>
    <w:rsid w:val="0073033A"/>
    <w:rsid w:val="00737D7F"/>
    <w:rsid w:val="00741054"/>
    <w:rsid w:val="007475B3"/>
    <w:rsid w:val="0075739A"/>
    <w:rsid w:val="00764E72"/>
    <w:rsid w:val="00765DE9"/>
    <w:rsid w:val="00772382"/>
    <w:rsid w:val="00781129"/>
    <w:rsid w:val="007C0316"/>
    <w:rsid w:val="007D6C6F"/>
    <w:rsid w:val="00800C16"/>
    <w:rsid w:val="008137A7"/>
    <w:rsid w:val="00816BA5"/>
    <w:rsid w:val="00842E31"/>
    <w:rsid w:val="008443BE"/>
    <w:rsid w:val="00844437"/>
    <w:rsid w:val="00853741"/>
    <w:rsid w:val="00866A25"/>
    <w:rsid w:val="00867B76"/>
    <w:rsid w:val="00872B40"/>
    <w:rsid w:val="0087469B"/>
    <w:rsid w:val="0087616C"/>
    <w:rsid w:val="00881785"/>
    <w:rsid w:val="008A4172"/>
    <w:rsid w:val="008A5C9C"/>
    <w:rsid w:val="008D30D3"/>
    <w:rsid w:val="0091169D"/>
    <w:rsid w:val="00913492"/>
    <w:rsid w:val="00914F87"/>
    <w:rsid w:val="009173AE"/>
    <w:rsid w:val="009432AE"/>
    <w:rsid w:val="00962391"/>
    <w:rsid w:val="009646FE"/>
    <w:rsid w:val="00981BD5"/>
    <w:rsid w:val="009975DB"/>
    <w:rsid w:val="009A1F33"/>
    <w:rsid w:val="009A5BA0"/>
    <w:rsid w:val="009A6CF6"/>
    <w:rsid w:val="009D1EF5"/>
    <w:rsid w:val="009F4AF3"/>
    <w:rsid w:val="00A022C3"/>
    <w:rsid w:val="00A1765A"/>
    <w:rsid w:val="00A31FC9"/>
    <w:rsid w:val="00A66A43"/>
    <w:rsid w:val="00A82530"/>
    <w:rsid w:val="00A86594"/>
    <w:rsid w:val="00A923B2"/>
    <w:rsid w:val="00AA43C3"/>
    <w:rsid w:val="00B13AF4"/>
    <w:rsid w:val="00B17450"/>
    <w:rsid w:val="00B21294"/>
    <w:rsid w:val="00B22836"/>
    <w:rsid w:val="00B452FA"/>
    <w:rsid w:val="00B8378D"/>
    <w:rsid w:val="00B95039"/>
    <w:rsid w:val="00BA1DF7"/>
    <w:rsid w:val="00BC7567"/>
    <w:rsid w:val="00BE2F89"/>
    <w:rsid w:val="00C02037"/>
    <w:rsid w:val="00C13E13"/>
    <w:rsid w:val="00C226AA"/>
    <w:rsid w:val="00C24ACF"/>
    <w:rsid w:val="00C31E5D"/>
    <w:rsid w:val="00C5150B"/>
    <w:rsid w:val="00C63CFD"/>
    <w:rsid w:val="00C64C5E"/>
    <w:rsid w:val="00CB002E"/>
    <w:rsid w:val="00CC55AA"/>
    <w:rsid w:val="00CE400B"/>
    <w:rsid w:val="00CF2E0A"/>
    <w:rsid w:val="00D202B2"/>
    <w:rsid w:val="00D21C7F"/>
    <w:rsid w:val="00D32C92"/>
    <w:rsid w:val="00D3321C"/>
    <w:rsid w:val="00D4691E"/>
    <w:rsid w:val="00D60211"/>
    <w:rsid w:val="00D67575"/>
    <w:rsid w:val="00D75231"/>
    <w:rsid w:val="00DC0DDF"/>
    <w:rsid w:val="00DD1BB2"/>
    <w:rsid w:val="00DE0DEF"/>
    <w:rsid w:val="00E04793"/>
    <w:rsid w:val="00E165AA"/>
    <w:rsid w:val="00E27DDD"/>
    <w:rsid w:val="00E43A9D"/>
    <w:rsid w:val="00E46CCB"/>
    <w:rsid w:val="00E52DC5"/>
    <w:rsid w:val="00E53BD3"/>
    <w:rsid w:val="00E6723A"/>
    <w:rsid w:val="00E71499"/>
    <w:rsid w:val="00EA19D7"/>
    <w:rsid w:val="00EA3C5E"/>
    <w:rsid w:val="00EA6406"/>
    <w:rsid w:val="00EB0D4C"/>
    <w:rsid w:val="00EC675E"/>
    <w:rsid w:val="00EE22A7"/>
    <w:rsid w:val="00EF6050"/>
    <w:rsid w:val="00F0185A"/>
    <w:rsid w:val="00F16A8F"/>
    <w:rsid w:val="00F30BF8"/>
    <w:rsid w:val="00F33140"/>
    <w:rsid w:val="00F33875"/>
    <w:rsid w:val="00F512E9"/>
    <w:rsid w:val="00FA20FA"/>
    <w:rsid w:val="00FA38C2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D079B3B"/>
  <w15:chartTrackingRefBased/>
  <w15:docId w15:val="{6584E7CC-19BC-41C8-8445-2B925FCD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87616C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cat.vic.gov.a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mer.vic.gov.a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1613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owners corporation decision</vt:lpstr>
    </vt:vector>
  </TitlesOfParts>
  <Company>Department of Justice</Company>
  <LinksUpToDate>false</LinksUpToDate>
  <CharactersWithSpaces>1887</CharactersWithSpaces>
  <SharedDoc>false</SharedDoc>
  <HLinks>
    <vt:vector size="12" baseType="variant">
      <vt:variant>
        <vt:i4>6357026</vt:i4>
      </vt:variant>
      <vt:variant>
        <vt:i4>3</vt:i4>
      </vt:variant>
      <vt:variant>
        <vt:i4>0</vt:i4>
      </vt:variant>
      <vt:variant>
        <vt:i4>5</vt:i4>
      </vt:variant>
      <vt:variant>
        <vt:lpwstr>http://www.vcat.vic.gov.au/</vt:lpwstr>
      </vt:variant>
      <vt:variant>
        <vt:lpwstr/>
      </vt:variant>
      <vt:variant>
        <vt:i4>7012406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owners corporation decision</dc:title>
  <dc:subject>Owners corporations</dc:subject>
  <dc:creator>Consumer Affairs Victoria</dc:creator>
  <cp:keywords/>
  <cp:lastModifiedBy>David M Darragh (DGS)</cp:lastModifiedBy>
  <cp:revision>2</cp:revision>
  <cp:lastPrinted>2013-03-08T03:19:00Z</cp:lastPrinted>
  <dcterms:created xsi:type="dcterms:W3CDTF">2026-04-16T06:04:00Z</dcterms:created>
  <dcterms:modified xsi:type="dcterms:W3CDTF">2026-04-16T06:04:00Z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2026-04-16T06:04:31Z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657a40b2-3197-4dca-8065-2aa73042d9f1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