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E8" w:rsidRDefault="00C150D7" w:rsidP="00EC3DE1">
      <w:pPr>
        <w:pStyle w:val="Heading1"/>
      </w:pPr>
      <w:bookmarkStart w:id="0" w:name="_GoBack"/>
      <w:bookmarkEnd w:id="0"/>
      <w:r w:rsidRPr="00C150D7">
        <w:t xml:space="preserve">Further information for </w:t>
      </w:r>
      <w:r w:rsidR="00C75AED">
        <w:t>r</w:t>
      </w:r>
      <w:r w:rsidRPr="00C150D7">
        <w:t>espondents</w:t>
      </w:r>
    </w:p>
    <w:p w:rsidR="00D91D35" w:rsidRPr="00D91D35" w:rsidRDefault="00D91D35"/>
    <w:p w:rsidR="00C150D7" w:rsidRPr="00EC3DE1" w:rsidRDefault="00C150D7" w:rsidP="00C150D7">
      <w:pPr>
        <w:autoSpaceDE w:val="0"/>
        <w:autoSpaceDN w:val="0"/>
        <w:adjustRightInd w:val="0"/>
        <w:spacing w:after="0" w:line="240" w:lineRule="auto"/>
        <w:rPr>
          <w:rFonts w:ascii="Arial" w:hAnsi="Arial" w:cs="Arial"/>
          <w:color w:val="000000"/>
          <w:sz w:val="20"/>
          <w:szCs w:val="20"/>
        </w:rPr>
      </w:pPr>
      <w:r w:rsidRPr="00EC3DE1">
        <w:rPr>
          <w:rFonts w:ascii="Arial" w:hAnsi="Arial" w:cs="Arial"/>
          <w:color w:val="000000"/>
          <w:sz w:val="20"/>
          <w:szCs w:val="20"/>
        </w:rPr>
        <w:t>Th</w:t>
      </w:r>
      <w:r w:rsidR="00C75AED" w:rsidRPr="00EC3DE1">
        <w:rPr>
          <w:rFonts w:ascii="Arial" w:hAnsi="Arial" w:cs="Arial"/>
          <w:color w:val="000000"/>
          <w:sz w:val="20"/>
          <w:szCs w:val="20"/>
        </w:rPr>
        <w:t>is</w:t>
      </w:r>
      <w:r w:rsidRPr="00EC3DE1">
        <w:rPr>
          <w:rFonts w:ascii="Arial" w:hAnsi="Arial" w:cs="Arial"/>
          <w:color w:val="000000"/>
          <w:sz w:val="20"/>
          <w:szCs w:val="20"/>
        </w:rPr>
        <w:t xml:space="preserve"> information is for community housing organisations considering lodging a response to the Victorian Property Fund (VPF) Housing Funding Round 2018-19. </w:t>
      </w:r>
      <w:r w:rsidR="0021412D" w:rsidRPr="00EC3DE1">
        <w:rPr>
          <w:rFonts w:ascii="Arial" w:hAnsi="Arial" w:cs="Arial"/>
          <w:color w:val="000000"/>
          <w:sz w:val="20"/>
          <w:szCs w:val="20"/>
        </w:rPr>
        <w:t>It</w:t>
      </w:r>
      <w:r w:rsidRPr="00EC3DE1">
        <w:rPr>
          <w:rFonts w:ascii="Arial" w:hAnsi="Arial" w:cs="Arial"/>
          <w:color w:val="000000"/>
          <w:sz w:val="20"/>
          <w:szCs w:val="20"/>
        </w:rPr>
        <w:t xml:space="preserve"> is intended to supplement and be read together with the Invitation for Expression of Interest and the Conditions of Participation (those documents prevail in the event of any inconsistency).</w:t>
      </w: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b/>
          <w:bCs/>
          <w:color w:val="000000"/>
          <w:sz w:val="20"/>
          <w:szCs w:val="20"/>
        </w:rPr>
      </w:pPr>
      <w:r w:rsidRPr="00EC3DE1">
        <w:rPr>
          <w:rFonts w:ascii="Arial" w:hAnsi="Arial" w:cs="Arial"/>
          <w:b/>
          <w:bCs/>
          <w:color w:val="000000"/>
          <w:sz w:val="20"/>
          <w:szCs w:val="20"/>
        </w:rPr>
        <w:t>Query 1: Can a respondent lodge an expression of interest under the VPF Housing Round and registration of interest under the Victorian Social Housing Growth Fund Build and Operate program for the same development?</w:t>
      </w:r>
    </w:p>
    <w:p w:rsidR="00C150D7" w:rsidRPr="00EC3DE1" w:rsidRDefault="00C150D7" w:rsidP="00C150D7">
      <w:pPr>
        <w:autoSpaceDE w:val="0"/>
        <w:autoSpaceDN w:val="0"/>
        <w:adjustRightInd w:val="0"/>
        <w:spacing w:after="0" w:line="240" w:lineRule="auto"/>
        <w:rPr>
          <w:rFonts w:ascii="Arial" w:hAnsi="Arial" w:cs="Arial"/>
          <w:b/>
          <w:bCs/>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r w:rsidRPr="00EC3DE1">
        <w:rPr>
          <w:rFonts w:ascii="Arial" w:hAnsi="Arial" w:cs="Arial"/>
          <w:b/>
          <w:bCs/>
          <w:color w:val="000000"/>
          <w:sz w:val="20"/>
          <w:szCs w:val="20"/>
        </w:rPr>
        <w:t>Answer:</w:t>
      </w:r>
      <w:r w:rsidRPr="00EC3DE1">
        <w:rPr>
          <w:rFonts w:ascii="Arial" w:hAnsi="Arial" w:cs="Arial"/>
          <w:color w:val="000000"/>
          <w:sz w:val="20"/>
          <w:szCs w:val="20"/>
        </w:rPr>
        <w:t xml:space="preserve"> Yes. The registration of interest process under the Victorian Social Housing Growth Fund (VSHGF) Build and Operate program is not considered an application for funding under a DHHS or </w:t>
      </w:r>
      <w:proofErr w:type="spellStart"/>
      <w:r w:rsidRPr="00EC3DE1">
        <w:rPr>
          <w:rFonts w:ascii="Arial" w:hAnsi="Arial" w:cs="Arial"/>
          <w:color w:val="000000"/>
          <w:sz w:val="20"/>
          <w:szCs w:val="20"/>
        </w:rPr>
        <w:t>DoH</w:t>
      </w:r>
      <w:proofErr w:type="spellEnd"/>
      <w:r w:rsidRPr="00EC3DE1">
        <w:rPr>
          <w:rFonts w:ascii="Arial" w:hAnsi="Arial" w:cs="Arial"/>
          <w:color w:val="000000"/>
          <w:sz w:val="20"/>
          <w:szCs w:val="20"/>
        </w:rPr>
        <w:t xml:space="preserve"> funding process (merely a registration of interest). Accordingly, notwithstanding Clause 2.6.1 of the VPF Invitation for Expressions of Interest, eligible community housing organisations can submit both a Response to the VPF Invitation for Expressions of Interest </w:t>
      </w:r>
      <w:proofErr w:type="gramStart"/>
      <w:r w:rsidRPr="00EC3DE1">
        <w:rPr>
          <w:rFonts w:ascii="Arial" w:hAnsi="Arial" w:cs="Arial"/>
          <w:color w:val="000000"/>
          <w:sz w:val="20"/>
          <w:szCs w:val="20"/>
        </w:rPr>
        <w:t>and also</w:t>
      </w:r>
      <w:proofErr w:type="gramEnd"/>
      <w:r w:rsidRPr="00EC3DE1">
        <w:rPr>
          <w:rFonts w:ascii="Arial" w:hAnsi="Arial" w:cs="Arial"/>
          <w:color w:val="000000"/>
          <w:sz w:val="20"/>
          <w:szCs w:val="20"/>
        </w:rPr>
        <w:t xml:space="preserve"> register their interest under the VSHGF for the same development.</w:t>
      </w: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r w:rsidRPr="00EC3DE1">
        <w:rPr>
          <w:rFonts w:ascii="Arial" w:hAnsi="Arial" w:cs="Arial"/>
          <w:color w:val="000000"/>
          <w:sz w:val="20"/>
          <w:szCs w:val="20"/>
        </w:rPr>
        <w:t xml:space="preserve">Due to the timing of the VSHGF and VPF processes, Consumer Affairs Victoria will consider any intention of a community housing organisation to formally apply for funding under the VSHGF (or other </w:t>
      </w:r>
      <w:proofErr w:type="spellStart"/>
      <w:r w:rsidRPr="00EC3DE1">
        <w:rPr>
          <w:rFonts w:ascii="Arial" w:hAnsi="Arial" w:cs="Arial"/>
          <w:color w:val="000000"/>
          <w:sz w:val="20"/>
          <w:szCs w:val="20"/>
        </w:rPr>
        <w:t>DoH</w:t>
      </w:r>
      <w:proofErr w:type="spellEnd"/>
      <w:r w:rsidRPr="00EC3DE1">
        <w:rPr>
          <w:rFonts w:ascii="Arial" w:hAnsi="Arial" w:cs="Arial"/>
          <w:color w:val="000000"/>
          <w:sz w:val="20"/>
          <w:szCs w:val="20"/>
        </w:rPr>
        <w:t xml:space="preserve"> or DHHS funding process) during the VPF grant application evaluation process in consultation with Department of Health and Human Services.</w:t>
      </w: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D91D35" w:rsidRDefault="00C150D7" w:rsidP="00C150D7">
      <w:pPr>
        <w:autoSpaceDE w:val="0"/>
        <w:autoSpaceDN w:val="0"/>
        <w:adjustRightInd w:val="0"/>
        <w:spacing w:after="0" w:line="240" w:lineRule="auto"/>
        <w:rPr>
          <w:rFonts w:ascii="Arial" w:hAnsi="Arial" w:cs="Arial"/>
          <w:b/>
          <w:bCs/>
          <w:color w:val="000000"/>
          <w:sz w:val="20"/>
          <w:szCs w:val="20"/>
        </w:rPr>
      </w:pPr>
      <w:r w:rsidRPr="00D91D35">
        <w:rPr>
          <w:rFonts w:ascii="Arial" w:hAnsi="Arial" w:cs="Arial"/>
          <w:b/>
          <w:bCs/>
          <w:color w:val="000000"/>
          <w:sz w:val="20"/>
          <w:szCs w:val="20"/>
        </w:rPr>
        <w:t>Query 2</w:t>
      </w:r>
      <w:r w:rsidRPr="00D91D35">
        <w:rPr>
          <w:rFonts w:ascii="Arial" w:hAnsi="Arial" w:cs="Arial"/>
          <w:color w:val="000000"/>
          <w:sz w:val="20"/>
          <w:szCs w:val="20"/>
        </w:rPr>
        <w:t>:</w:t>
      </w:r>
      <w:r w:rsidRPr="00D91D35">
        <w:rPr>
          <w:rFonts w:ascii="Arial" w:hAnsi="Arial" w:cs="Arial"/>
          <w:b/>
          <w:bCs/>
          <w:color w:val="000000"/>
          <w:sz w:val="20"/>
          <w:szCs w:val="20"/>
        </w:rPr>
        <w:t xml:space="preserve"> Can a respondent submit one proposal that incorporates 2-3 development opportunities, with each able to be considered separately for the full granting round?</w:t>
      </w:r>
    </w:p>
    <w:p w:rsidR="00C150D7" w:rsidRPr="00D91D35" w:rsidRDefault="00C150D7" w:rsidP="00C150D7">
      <w:pPr>
        <w:autoSpaceDE w:val="0"/>
        <w:autoSpaceDN w:val="0"/>
        <w:adjustRightInd w:val="0"/>
        <w:spacing w:after="0" w:line="240" w:lineRule="auto"/>
        <w:rPr>
          <w:rFonts w:ascii="Arial" w:hAnsi="Arial" w:cs="Arial"/>
          <w:b/>
          <w:bCs/>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r w:rsidRPr="00D91D35">
        <w:rPr>
          <w:rFonts w:ascii="Arial" w:hAnsi="Arial" w:cs="Arial"/>
          <w:b/>
          <w:bCs/>
          <w:color w:val="000000"/>
          <w:sz w:val="20"/>
          <w:szCs w:val="20"/>
        </w:rPr>
        <w:t>Answer:</w:t>
      </w:r>
      <w:r w:rsidRPr="00D91D35">
        <w:rPr>
          <w:rFonts w:ascii="Arial" w:hAnsi="Arial" w:cs="Arial"/>
          <w:color w:val="000000"/>
          <w:sz w:val="20"/>
          <w:szCs w:val="20"/>
        </w:rPr>
        <w:t xml:space="preserve"> </w:t>
      </w:r>
      <w:r w:rsidRPr="00EC3DE1">
        <w:rPr>
          <w:rFonts w:ascii="Arial" w:hAnsi="Arial" w:cs="Arial"/>
          <w:color w:val="000000"/>
          <w:sz w:val="20"/>
          <w:szCs w:val="20"/>
        </w:rPr>
        <w:t xml:space="preserve"> A respondent must submit a single response (Clause 2.6.1 of the Invitation for Expression of Interest). The "Development" proposed in the response may comprise one or more individual development projects at separate sites. Unless </w:t>
      </w:r>
      <w:r w:rsidR="00D91D35" w:rsidRPr="005F051C">
        <w:rPr>
          <w:rFonts w:ascii="Arial" w:hAnsi="Arial" w:cs="Arial"/>
          <w:color w:val="000000"/>
          <w:sz w:val="20"/>
          <w:szCs w:val="20"/>
        </w:rPr>
        <w:t>Consumer Affairs Victoria</w:t>
      </w:r>
      <w:r w:rsidRPr="00EC3DE1">
        <w:rPr>
          <w:rFonts w:ascii="Arial" w:hAnsi="Arial" w:cs="Arial"/>
          <w:color w:val="000000"/>
          <w:sz w:val="20"/>
          <w:szCs w:val="20"/>
        </w:rPr>
        <w:t xml:space="preserve"> otherwise determines, the response will be considered and </w:t>
      </w:r>
      <w:proofErr w:type="gramStart"/>
      <w:r w:rsidRPr="00EC3DE1">
        <w:rPr>
          <w:rFonts w:ascii="Arial" w:hAnsi="Arial" w:cs="Arial"/>
          <w:color w:val="000000"/>
          <w:sz w:val="20"/>
          <w:szCs w:val="20"/>
        </w:rPr>
        <w:t>assessed as a whole</w:t>
      </w:r>
      <w:proofErr w:type="gramEnd"/>
      <w:r w:rsidRPr="00EC3DE1">
        <w:rPr>
          <w:rFonts w:ascii="Arial" w:hAnsi="Arial" w:cs="Arial"/>
          <w:color w:val="000000"/>
          <w:sz w:val="20"/>
          <w:szCs w:val="20"/>
        </w:rPr>
        <w:t xml:space="preserve">.  </w:t>
      </w: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D91D35" w:rsidP="00C150D7">
      <w:pPr>
        <w:autoSpaceDE w:val="0"/>
        <w:autoSpaceDN w:val="0"/>
        <w:adjustRightInd w:val="0"/>
        <w:spacing w:after="0" w:line="240" w:lineRule="auto"/>
        <w:rPr>
          <w:rFonts w:ascii="Arial" w:hAnsi="Arial" w:cs="Arial"/>
          <w:color w:val="000000"/>
          <w:sz w:val="20"/>
          <w:szCs w:val="20"/>
        </w:rPr>
      </w:pPr>
      <w:r w:rsidRPr="005F051C">
        <w:rPr>
          <w:rFonts w:ascii="Arial" w:hAnsi="Arial" w:cs="Arial"/>
          <w:color w:val="000000"/>
          <w:sz w:val="20"/>
          <w:szCs w:val="20"/>
        </w:rPr>
        <w:t>Consumer Affairs Victoria</w:t>
      </w:r>
      <w:r w:rsidR="00C150D7" w:rsidRPr="00EC3DE1">
        <w:rPr>
          <w:rFonts w:ascii="Arial" w:hAnsi="Arial" w:cs="Arial"/>
          <w:color w:val="000000"/>
          <w:sz w:val="20"/>
          <w:szCs w:val="20"/>
        </w:rPr>
        <w:t xml:space="preserve"> reserves its rights under Clause 6.2 of the Conditions of Participation to:</w:t>
      </w: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C150D7" w:rsidP="00C150D7">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EC3DE1">
        <w:rPr>
          <w:rFonts w:ascii="Arial" w:hAnsi="Arial" w:cs="Arial"/>
          <w:color w:val="000000"/>
          <w:sz w:val="20"/>
          <w:szCs w:val="20"/>
        </w:rPr>
        <w:t xml:space="preserve">negotiate with the respondent in relation to some and not </w:t>
      </w:r>
      <w:proofErr w:type="gramStart"/>
      <w:r w:rsidRPr="00EC3DE1">
        <w:rPr>
          <w:rFonts w:ascii="Arial" w:hAnsi="Arial" w:cs="Arial"/>
          <w:color w:val="000000"/>
          <w:sz w:val="20"/>
          <w:szCs w:val="20"/>
        </w:rPr>
        <w:t>all of</w:t>
      </w:r>
      <w:proofErr w:type="gramEnd"/>
      <w:r w:rsidRPr="00EC3DE1">
        <w:rPr>
          <w:rFonts w:ascii="Arial" w:hAnsi="Arial" w:cs="Arial"/>
          <w:color w:val="000000"/>
          <w:sz w:val="20"/>
          <w:szCs w:val="20"/>
        </w:rPr>
        <w:t xml:space="preserve"> the scope of activity proposed in the response </w:t>
      </w:r>
    </w:p>
    <w:p w:rsidR="00C150D7" w:rsidRPr="00EC3DE1" w:rsidRDefault="00C150D7" w:rsidP="00C150D7">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sz w:val="20"/>
          <w:szCs w:val="20"/>
        </w:rPr>
      </w:pPr>
      <w:r w:rsidRPr="00EC3DE1">
        <w:rPr>
          <w:rFonts w:ascii="Arial" w:hAnsi="Arial" w:cs="Arial"/>
          <w:color w:val="000000"/>
          <w:sz w:val="20"/>
          <w:szCs w:val="20"/>
        </w:rPr>
        <w:t xml:space="preserve">accept a response in relation to some and not </w:t>
      </w:r>
      <w:proofErr w:type="gramStart"/>
      <w:r w:rsidRPr="00EC3DE1">
        <w:rPr>
          <w:rFonts w:ascii="Arial" w:hAnsi="Arial" w:cs="Arial"/>
          <w:color w:val="000000"/>
          <w:sz w:val="20"/>
          <w:szCs w:val="20"/>
        </w:rPr>
        <w:t>all of</w:t>
      </w:r>
      <w:proofErr w:type="gramEnd"/>
      <w:r w:rsidRPr="00EC3DE1">
        <w:rPr>
          <w:rFonts w:ascii="Arial" w:hAnsi="Arial" w:cs="Arial"/>
          <w:color w:val="000000"/>
          <w:sz w:val="20"/>
          <w:szCs w:val="20"/>
        </w:rPr>
        <w:t xml:space="preserve"> the scope of activity described.   </w:t>
      </w: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color w:val="000000"/>
          <w:sz w:val="20"/>
          <w:szCs w:val="20"/>
        </w:rPr>
      </w:pPr>
    </w:p>
    <w:p w:rsidR="00C150D7" w:rsidRPr="00EC3DE1" w:rsidRDefault="00C150D7" w:rsidP="00C150D7">
      <w:pPr>
        <w:autoSpaceDE w:val="0"/>
        <w:autoSpaceDN w:val="0"/>
        <w:adjustRightInd w:val="0"/>
        <w:spacing w:after="0" w:line="240" w:lineRule="auto"/>
        <w:rPr>
          <w:rFonts w:ascii="Arial" w:hAnsi="Arial" w:cs="Arial"/>
          <w:b/>
          <w:bCs/>
          <w:color w:val="000000"/>
          <w:sz w:val="20"/>
          <w:szCs w:val="20"/>
        </w:rPr>
      </w:pPr>
      <w:r w:rsidRPr="00EC3DE1">
        <w:rPr>
          <w:rFonts w:ascii="Arial" w:hAnsi="Arial" w:cs="Arial"/>
          <w:b/>
          <w:bCs/>
          <w:color w:val="000000"/>
          <w:sz w:val="20"/>
          <w:szCs w:val="20"/>
        </w:rPr>
        <w:t xml:space="preserve">Query 3: Schedule 7 of the Response and Certification form requires the respondent to complete the table itemising proposed expenditure on environmentally sustainable design (ESD) features. Given that the development is still at the design stage and planning approval is not yet in place, can the costings provided be estimates only? </w:t>
      </w:r>
    </w:p>
    <w:p w:rsidR="00C150D7" w:rsidRPr="00EC3DE1" w:rsidRDefault="00C150D7" w:rsidP="00C150D7">
      <w:pPr>
        <w:autoSpaceDE w:val="0"/>
        <w:autoSpaceDN w:val="0"/>
        <w:adjustRightInd w:val="0"/>
        <w:spacing w:after="0" w:line="240" w:lineRule="auto"/>
        <w:rPr>
          <w:rFonts w:ascii="Arial" w:hAnsi="Arial" w:cs="Arial"/>
          <w:b/>
          <w:bCs/>
          <w:color w:val="000000"/>
          <w:sz w:val="20"/>
          <w:szCs w:val="20"/>
        </w:rPr>
      </w:pPr>
    </w:p>
    <w:p w:rsidR="00C150D7" w:rsidRDefault="00C150D7" w:rsidP="00C150D7">
      <w:r w:rsidRPr="00EC3DE1">
        <w:rPr>
          <w:rFonts w:ascii="Arial" w:hAnsi="Arial" w:cs="Arial"/>
          <w:b/>
          <w:bCs/>
          <w:color w:val="000000"/>
          <w:sz w:val="20"/>
          <w:szCs w:val="20"/>
        </w:rPr>
        <w:t xml:space="preserve">Answer: </w:t>
      </w:r>
      <w:r w:rsidRPr="00EC3DE1">
        <w:rPr>
          <w:rFonts w:ascii="Arial" w:hAnsi="Arial" w:cs="Arial"/>
          <w:color w:val="000000"/>
          <w:sz w:val="20"/>
          <w:szCs w:val="20"/>
        </w:rPr>
        <w:t xml:space="preserve">Yes, the itemised costs for ESD features provided in the Table in Schedule 7 can be indicative estimates only. Respondents are expected to use their best endeavours to make reasonable estimates of the likely costs of the ESD features they intend to include in their development. </w:t>
      </w:r>
      <w:r w:rsidR="00D91D35" w:rsidRPr="005F051C">
        <w:rPr>
          <w:rFonts w:ascii="Arial" w:hAnsi="Arial" w:cs="Arial"/>
          <w:color w:val="000000"/>
          <w:sz w:val="20"/>
          <w:szCs w:val="20"/>
        </w:rPr>
        <w:t>Consumer Affairs Victoria</w:t>
      </w:r>
      <w:r w:rsidRPr="00EC3DE1">
        <w:rPr>
          <w:rFonts w:ascii="Arial" w:hAnsi="Arial" w:cs="Arial"/>
          <w:color w:val="000000"/>
          <w:sz w:val="20"/>
          <w:szCs w:val="20"/>
        </w:rPr>
        <w:t xml:space="preserve"> acknowledges that given the early stage of developments, some variations between budgeted and actual ESD costs are to be expected.</w:t>
      </w:r>
    </w:p>
    <w:sectPr w:rsidR="00C15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3CF0E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D7"/>
    <w:rsid w:val="001E53E8"/>
    <w:rsid w:val="0021412D"/>
    <w:rsid w:val="00422C4A"/>
    <w:rsid w:val="00C150D7"/>
    <w:rsid w:val="00C75AED"/>
    <w:rsid w:val="00D91D35"/>
    <w:rsid w:val="00EC3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A8CEB-6F33-47B0-B32D-28AECBF8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D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35"/>
    <w:rPr>
      <w:rFonts w:ascii="Segoe UI" w:hAnsi="Segoe UI" w:cs="Segoe UI"/>
      <w:sz w:val="18"/>
      <w:szCs w:val="18"/>
    </w:rPr>
  </w:style>
  <w:style w:type="character" w:customStyle="1" w:styleId="Heading1Char">
    <w:name w:val="Heading 1 Char"/>
    <w:basedOn w:val="DefaultParagraphFont"/>
    <w:link w:val="Heading1"/>
    <w:uiPriority w:val="9"/>
    <w:rsid w:val="00D91D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(DJR)</cp:lastModifiedBy>
  <cp:revision>5</cp:revision>
  <dcterms:created xsi:type="dcterms:W3CDTF">2018-10-12T03:33:00Z</dcterms:created>
  <dcterms:modified xsi:type="dcterms:W3CDTF">2018-10-12T04:51:00Z</dcterms:modified>
</cp:coreProperties>
</file>