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E3603" w14:textId="77777777" w:rsidR="00AA2ED6" w:rsidRDefault="00AA2ED6" w:rsidP="006D5CF1">
      <w:pPr>
        <w:pStyle w:val="Heading1"/>
      </w:pPr>
      <w:bookmarkStart w:id="0" w:name="_Toc4141151"/>
      <w:r w:rsidRPr="006D5CF1">
        <w:t xml:space="preserve">Detailed Reference Guide </w:t>
      </w:r>
      <w:r w:rsidR="00EF1054">
        <w:t>18</w:t>
      </w:r>
      <w:r w:rsidR="007769DB">
        <w:t>:</w:t>
      </w:r>
      <w:bookmarkEnd w:id="0"/>
      <w:r w:rsidR="007769DB">
        <w:t xml:space="preserve"> </w:t>
      </w:r>
      <w:r w:rsidR="00EF1054" w:rsidRPr="00EF1054">
        <w:t>Regulations requiring park operators to provide information on exit fees</w:t>
      </w:r>
    </w:p>
    <w:p w14:paraId="539ADE6A" w14:textId="77777777" w:rsidR="007769DB" w:rsidRPr="007769DB" w:rsidRDefault="007769DB" w:rsidP="007769DB">
      <w:pPr>
        <w:pStyle w:val="BodyText"/>
      </w:pPr>
      <w:r>
        <w:t xml:space="preserve">This reform starts on </w:t>
      </w:r>
      <w:r w:rsidR="00405BAB">
        <w:t xml:space="preserve">29 March </w:t>
      </w:r>
      <w:bookmarkStart w:id="1" w:name="_GoBack"/>
      <w:r w:rsidR="00405BAB">
        <w:t>2021</w:t>
      </w:r>
      <w:bookmarkEnd w:id="1"/>
      <w:r>
        <w:t>.</w:t>
      </w:r>
    </w:p>
    <w:p w14:paraId="775373BA" w14:textId="77777777" w:rsidR="00AA2ED6" w:rsidRDefault="00AA2ED6" w:rsidP="00AA2ED6">
      <w:pPr>
        <w:pStyle w:val="Heading2"/>
      </w:pPr>
      <w:r>
        <w:t>New requirement</w:t>
      </w:r>
      <w:r w:rsidR="00AD6C7D">
        <w:t>s</w:t>
      </w:r>
    </w:p>
    <w:p w14:paraId="578BA400" w14:textId="77777777" w:rsidR="00EF1054" w:rsidRPr="00EF1054" w:rsidRDefault="009F32D3" w:rsidP="00EF1054">
      <w:pPr>
        <w:pStyle w:val="BodyText"/>
      </w:pPr>
      <w:r>
        <w:t>R</w:t>
      </w:r>
      <w:r w:rsidR="00EF1054" w:rsidRPr="00EF1054">
        <w:t xml:space="preserve">esidential park operators will be required to provide prospective site tenants with additional information about the </w:t>
      </w:r>
      <w:r w:rsidR="00F8782D" w:rsidRPr="00F8782D">
        <w:t>commission (if any) that may be charged by the site owner for the sale of the site tenant's Part 4A dwelling</w:t>
      </w:r>
      <w:r w:rsidR="00F320B5">
        <w:t>.</w:t>
      </w:r>
    </w:p>
    <w:p w14:paraId="231F708A" w14:textId="77777777" w:rsidR="00EF1054" w:rsidRPr="00EF1054" w:rsidRDefault="00F8782D" w:rsidP="00EF1054">
      <w:pPr>
        <w:pStyle w:val="BodyText"/>
      </w:pPr>
      <w:r>
        <w:t>A</w:t>
      </w:r>
      <w:r w:rsidR="00EF1054" w:rsidRPr="00EF1054">
        <w:t>dditional details</w:t>
      </w:r>
      <w:r>
        <w:t xml:space="preserve"> on rent, fees and charges under site agreements</w:t>
      </w:r>
      <w:r w:rsidR="00EF1054" w:rsidRPr="00EF1054">
        <w:t xml:space="preserve"> that must be disclosed </w:t>
      </w:r>
      <w:r>
        <w:t>may</w:t>
      </w:r>
      <w:r w:rsidRPr="00EF1054">
        <w:t xml:space="preserve"> </w:t>
      </w:r>
      <w:r w:rsidR="00EF1054" w:rsidRPr="00EF1054">
        <w:t>be prescribed in Regulations.</w:t>
      </w:r>
    </w:p>
    <w:p w14:paraId="082D1E20" w14:textId="77777777" w:rsidR="00AD6C7D" w:rsidRDefault="00AD6C7D" w:rsidP="00AD6C7D">
      <w:pPr>
        <w:pStyle w:val="Heading2"/>
      </w:pPr>
      <w:r>
        <w:t>Previous requirements</w:t>
      </w:r>
    </w:p>
    <w:p w14:paraId="45E969BF" w14:textId="77777777" w:rsidR="00551483" w:rsidRDefault="00EF1054" w:rsidP="00AD6C7D">
      <w:pPr>
        <w:pStyle w:val="BodyText"/>
      </w:pPr>
      <w:r w:rsidRPr="00EF1054">
        <w:t>No additional information about exit fees was required to be provided to prospective site tenants to help them better understand their future liability.</w:t>
      </w:r>
    </w:p>
    <w:p w14:paraId="268AA01A" w14:textId="77777777" w:rsidR="00EF1054" w:rsidRPr="00EF1054" w:rsidRDefault="00EF1054" w:rsidP="00EF1054">
      <w:pPr>
        <w:pStyle w:val="Heading2"/>
      </w:pPr>
      <w:r w:rsidRPr="00EF1054">
        <w:t>Requiring further specification</w:t>
      </w:r>
    </w:p>
    <w:p w14:paraId="2F2CC583" w14:textId="77777777" w:rsidR="00EF1054" w:rsidRPr="00551483" w:rsidRDefault="00F8782D" w:rsidP="00AD6C7D">
      <w:pPr>
        <w:pStyle w:val="BodyText"/>
      </w:pPr>
      <w:r>
        <w:t>A</w:t>
      </w:r>
      <w:r w:rsidRPr="00EF1054">
        <w:t>dditional details</w:t>
      </w:r>
      <w:r>
        <w:t xml:space="preserve"> on rent, fees and charges under site agreements</w:t>
      </w:r>
      <w:r w:rsidRPr="00EF1054">
        <w:t xml:space="preserve"> that must be disclosed</w:t>
      </w:r>
      <w:r w:rsidR="00EF1054" w:rsidRPr="00EF1054">
        <w:t>.</w:t>
      </w:r>
    </w:p>
    <w:p w14:paraId="63A1F1AD" w14:textId="77777777" w:rsidR="00551483" w:rsidRPr="00551483" w:rsidRDefault="00551483" w:rsidP="00551483">
      <w:pPr>
        <w:pStyle w:val="Heading2"/>
      </w:pPr>
      <w:bookmarkStart w:id="2" w:name="_Toc526339631"/>
      <w:r w:rsidRPr="00551483">
        <w:t xml:space="preserve">Relevant legislation in the </w:t>
      </w:r>
      <w:r w:rsidRPr="007769DB">
        <w:rPr>
          <w:i/>
        </w:rPr>
        <w:t>Residential Tenancies Act</w:t>
      </w:r>
      <w:bookmarkEnd w:id="2"/>
      <w:r w:rsidR="007769DB" w:rsidRPr="007769DB">
        <w:rPr>
          <w:i/>
        </w:rPr>
        <w:t xml:space="preserve"> 1997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506"/>
      </w:tblGrid>
      <w:tr w:rsidR="00AD6C7D" w14:paraId="2F4B915D" w14:textId="77777777" w:rsidTr="00AD6C7D">
        <w:tc>
          <w:tcPr>
            <w:tcW w:w="2065" w:type="dxa"/>
          </w:tcPr>
          <w:p w14:paraId="56C177CD" w14:textId="77777777" w:rsidR="00AD6C7D" w:rsidRDefault="00EF1054" w:rsidP="00AD6C7D">
            <w:pPr>
              <w:pStyle w:val="TableText"/>
            </w:pPr>
            <w:r>
              <w:t>206S</w:t>
            </w:r>
          </w:p>
        </w:tc>
        <w:tc>
          <w:tcPr>
            <w:tcW w:w="7506" w:type="dxa"/>
          </w:tcPr>
          <w:p w14:paraId="571DDA46" w14:textId="77777777" w:rsidR="00AD6C7D" w:rsidRDefault="00EF1054" w:rsidP="00AD6C7D">
            <w:pPr>
              <w:pStyle w:val="TableText"/>
            </w:pPr>
            <w:r>
              <w:t>Rent, fees and charges under site agreements</w:t>
            </w:r>
          </w:p>
        </w:tc>
      </w:tr>
    </w:tbl>
    <w:p w14:paraId="01145FC6" w14:textId="77777777" w:rsidR="00CA31C2" w:rsidRPr="00510F74" w:rsidRDefault="00551483" w:rsidP="007769DB">
      <w:pPr>
        <w:pStyle w:val="BodyText"/>
      </w:pPr>
      <w:r>
        <w:t xml:space="preserve">Note: This was Reform </w:t>
      </w:r>
      <w:r w:rsidR="00EF1054">
        <w:t>120</w:t>
      </w:r>
      <w:r w:rsidR="00AD6C7D">
        <w:t xml:space="preserve"> </w:t>
      </w:r>
      <w:r>
        <w:t xml:space="preserve">in the Fairer Safer Housing review. </w:t>
      </w:r>
    </w:p>
    <w:sectPr w:rsidR="00CA31C2" w:rsidRPr="00510F74" w:rsidSect="00230BBE">
      <w:footerReference w:type="default" r:id="rId8"/>
      <w:footerReference w:type="first" r:id="rId9"/>
      <w:type w:val="continuous"/>
      <w:pgSz w:w="11906" w:h="16838"/>
      <w:pgMar w:top="1134" w:right="1134" w:bottom="1134" w:left="1134" w:header="567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CBB31" w14:textId="77777777" w:rsidR="00AD7303" w:rsidRDefault="00AD7303">
      <w:r>
        <w:separator/>
      </w:r>
    </w:p>
    <w:p w14:paraId="1495EA9F" w14:textId="77777777" w:rsidR="00AD7303" w:rsidRDefault="00AD7303"/>
  </w:endnote>
  <w:endnote w:type="continuationSeparator" w:id="0">
    <w:p w14:paraId="4FD90678" w14:textId="77777777" w:rsidR="00AD7303" w:rsidRDefault="00AD7303">
      <w:r>
        <w:continuationSeparator/>
      </w:r>
    </w:p>
    <w:p w14:paraId="53DA1C9C" w14:textId="77777777" w:rsidR="00AD7303" w:rsidRDefault="00AD73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1E40" w14:textId="77777777" w:rsidR="00543073" w:rsidRPr="005545CA" w:rsidRDefault="00543073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 w:rsidR="007864F0"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 w:rsidR="004A46ED">
      <w:rPr>
        <w:b/>
        <w:noProof/>
      </w:rPr>
      <w:t>1</w:t>
    </w:r>
    <w:r w:rsidRPr="00482C9D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59873" w14:textId="77777777" w:rsidR="00510F74" w:rsidRPr="004A46ED" w:rsidRDefault="007769DB" w:rsidP="007769DB">
    <w:pPr>
      <w:pStyle w:val="Footer"/>
    </w:pPr>
    <w:r>
      <w:t>consumer.vic.gov.au/rentinglawchanges</w:t>
    </w:r>
    <w:r w:rsidR="004A46ED">
      <w:tab/>
    </w:r>
    <w:r w:rsidR="004A46ED" w:rsidRPr="00176A29">
      <w:t xml:space="preserve">Page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PAGE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t xml:space="preserve"> of </w:t>
    </w:r>
    <w:r w:rsidR="001A0BB9" w:rsidRPr="00482C9D">
      <w:rPr>
        <w:b/>
        <w:sz w:val="24"/>
        <w:szCs w:val="24"/>
      </w:rPr>
      <w:fldChar w:fldCharType="begin"/>
    </w:r>
    <w:r w:rsidR="001A0BB9" w:rsidRPr="00482C9D">
      <w:rPr>
        <w:b/>
      </w:rPr>
      <w:instrText xml:space="preserve"> NUMPAGES  </w:instrText>
    </w:r>
    <w:r w:rsidR="001A0BB9" w:rsidRPr="00482C9D">
      <w:rPr>
        <w:b/>
        <w:sz w:val="24"/>
        <w:szCs w:val="24"/>
      </w:rPr>
      <w:fldChar w:fldCharType="separate"/>
    </w:r>
    <w:r w:rsidR="001A0BB9">
      <w:rPr>
        <w:b/>
        <w:sz w:val="24"/>
        <w:szCs w:val="24"/>
      </w:rPr>
      <w:t>2</w:t>
    </w:r>
    <w:r w:rsidR="001A0BB9" w:rsidRPr="00482C9D">
      <w:rPr>
        <w:b/>
        <w:sz w:val="24"/>
        <w:szCs w:val="24"/>
      </w:rPr>
      <w:fldChar w:fldCharType="end"/>
    </w:r>
    <w:r w:rsidR="004A46ED">
      <w:rPr>
        <w:b/>
        <w:bCs/>
      </w:rPr>
      <w:tab/>
    </w:r>
    <w:r w:rsidR="004A46ED" w:rsidRPr="00B6136A">
      <w:rPr>
        <w:rFonts w:cs="Helv"/>
        <w:b/>
        <w:noProof/>
        <w:color w:val="FF0000"/>
      </w:rPr>
      <w:drawing>
        <wp:inline distT="0" distB="0" distL="0" distR="0" wp14:anchorId="123F87F8" wp14:editId="2A4FED4B">
          <wp:extent cx="1666875" cy="466725"/>
          <wp:effectExtent l="0" t="0" r="9525" b="9525"/>
          <wp:docPr id="1" name="Picture 1" descr="Consumer Affair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onsumer Affairs Vic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4E4EF" w14:textId="77777777" w:rsidR="00AD7303" w:rsidRDefault="00AD7303">
      <w:r>
        <w:separator/>
      </w:r>
    </w:p>
    <w:p w14:paraId="42EF693C" w14:textId="77777777" w:rsidR="00AD7303" w:rsidRDefault="00AD7303"/>
  </w:footnote>
  <w:footnote w:type="continuationSeparator" w:id="0">
    <w:p w14:paraId="548E359F" w14:textId="77777777" w:rsidR="00AD7303" w:rsidRDefault="00AD7303">
      <w:r>
        <w:continuationSeparator/>
      </w:r>
    </w:p>
    <w:p w14:paraId="6EABEB00" w14:textId="77777777" w:rsidR="00AD7303" w:rsidRDefault="00AD73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0CE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CF87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25ED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CF898C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B2784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5685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4E6AA5C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9" w15:restartNumberingAfterBreak="0">
    <w:nsid w:val="FFFFFF88"/>
    <w:multiLevelType w:val="singleLevel"/>
    <w:tmpl w:val="4A088EAE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10" w15:restartNumberingAfterBreak="0">
    <w:nsid w:val="FFFFFF89"/>
    <w:multiLevelType w:val="singleLevel"/>
    <w:tmpl w:val="4692E09C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1" w15:restartNumberingAfterBreak="0">
    <w:nsid w:val="02F22E44"/>
    <w:multiLevelType w:val="hybridMultilevel"/>
    <w:tmpl w:val="34FE60CC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6337E"/>
    <w:multiLevelType w:val="multilevel"/>
    <w:tmpl w:val="3558E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A0E8C"/>
    <w:multiLevelType w:val="hybridMultilevel"/>
    <w:tmpl w:val="0D1E77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1D427E"/>
    <w:multiLevelType w:val="hybridMultilevel"/>
    <w:tmpl w:val="B7C6D2E0"/>
    <w:lvl w:ilvl="0" w:tplc="AA923C1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55D48"/>
    <w:multiLevelType w:val="hybridMultilevel"/>
    <w:tmpl w:val="DDB4BE28"/>
    <w:lvl w:ilvl="0" w:tplc="0C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6" w15:restartNumberingAfterBreak="0">
    <w:nsid w:val="39455056"/>
    <w:multiLevelType w:val="hybridMultilevel"/>
    <w:tmpl w:val="70F26E1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05028"/>
    <w:multiLevelType w:val="hybridMultilevel"/>
    <w:tmpl w:val="AC0CC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42856"/>
    <w:multiLevelType w:val="hybridMultilevel"/>
    <w:tmpl w:val="3A0E8800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6661B"/>
    <w:multiLevelType w:val="hybridMultilevel"/>
    <w:tmpl w:val="C5C47BF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2256E"/>
    <w:multiLevelType w:val="hybridMultilevel"/>
    <w:tmpl w:val="3558EC0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53472"/>
    <w:multiLevelType w:val="multilevel"/>
    <w:tmpl w:val="F4C489E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B3886"/>
    <w:multiLevelType w:val="hybridMultilevel"/>
    <w:tmpl w:val="5F1E95FC"/>
    <w:lvl w:ilvl="0" w:tplc="0C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3" w15:restartNumberingAfterBreak="0">
    <w:nsid w:val="4C163738"/>
    <w:multiLevelType w:val="hybridMultilevel"/>
    <w:tmpl w:val="25384AA2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D0A0E"/>
    <w:multiLevelType w:val="hybridMultilevel"/>
    <w:tmpl w:val="F4C489E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06FB6"/>
    <w:multiLevelType w:val="multilevel"/>
    <w:tmpl w:val="3E54866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C09E0"/>
    <w:multiLevelType w:val="hybridMultilevel"/>
    <w:tmpl w:val="FE8A86DC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6725E"/>
    <w:multiLevelType w:val="hybridMultilevel"/>
    <w:tmpl w:val="CD52785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85669"/>
    <w:multiLevelType w:val="hybridMultilevel"/>
    <w:tmpl w:val="8850F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22CAA"/>
    <w:multiLevelType w:val="hybridMultilevel"/>
    <w:tmpl w:val="3E548662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D1A7E"/>
    <w:multiLevelType w:val="hybridMultilevel"/>
    <w:tmpl w:val="E446DCB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4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0"/>
  </w:num>
  <w:num w:numId="12">
    <w:abstractNumId w:val="31"/>
  </w:num>
  <w:num w:numId="13">
    <w:abstractNumId w:val="27"/>
  </w:num>
  <w:num w:numId="14">
    <w:abstractNumId w:val="24"/>
  </w:num>
  <w:num w:numId="15">
    <w:abstractNumId w:val="23"/>
  </w:num>
  <w:num w:numId="16">
    <w:abstractNumId w:val="26"/>
  </w:num>
  <w:num w:numId="17">
    <w:abstractNumId w:val="16"/>
  </w:num>
  <w:num w:numId="18">
    <w:abstractNumId w:val="19"/>
  </w:num>
  <w:num w:numId="19">
    <w:abstractNumId w:val="18"/>
  </w:num>
  <w:num w:numId="20">
    <w:abstractNumId w:val="21"/>
  </w:num>
  <w:num w:numId="21">
    <w:abstractNumId w:val="20"/>
  </w:num>
  <w:num w:numId="22">
    <w:abstractNumId w:val="12"/>
  </w:num>
  <w:num w:numId="23">
    <w:abstractNumId w:val="13"/>
  </w:num>
  <w:num w:numId="24">
    <w:abstractNumId w:val="11"/>
  </w:num>
  <w:num w:numId="25">
    <w:abstractNumId w:val="29"/>
  </w:num>
  <w:num w:numId="26">
    <w:abstractNumId w:val="25"/>
  </w:num>
  <w:num w:numId="27">
    <w:abstractNumId w:val="7"/>
  </w:num>
  <w:num w:numId="28">
    <w:abstractNumId w:val="6"/>
  </w:num>
  <w:num w:numId="29">
    <w:abstractNumId w:val="5"/>
  </w:num>
  <w:num w:numId="30">
    <w:abstractNumId w:val="2"/>
  </w:num>
  <w:num w:numId="31">
    <w:abstractNumId w:val="1"/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32"/>
  </w:num>
  <w:num w:numId="35">
    <w:abstractNumId w:val="10"/>
  </w:num>
  <w:num w:numId="36">
    <w:abstractNumId w:val="8"/>
  </w:num>
  <w:num w:numId="37">
    <w:abstractNumId w:val="9"/>
  </w:num>
  <w:num w:numId="38">
    <w:abstractNumId w:val="4"/>
  </w:num>
  <w:num w:numId="39">
    <w:abstractNumId w:val="3"/>
  </w:num>
  <w:num w:numId="40">
    <w:abstractNumId w:val="30"/>
  </w:num>
  <w:num w:numId="41">
    <w:abstractNumId w:val="8"/>
  </w:num>
  <w:num w:numId="42">
    <w:abstractNumId w:val="8"/>
  </w:num>
  <w:num w:numId="43">
    <w:abstractNumId w:val="7"/>
  </w:num>
  <w:num w:numId="44">
    <w:abstractNumId w:val="4"/>
  </w:num>
  <w:num w:numId="45">
    <w:abstractNumId w:val="3"/>
  </w:num>
  <w:num w:numId="46">
    <w:abstractNumId w:val="15"/>
  </w:num>
  <w:num w:numId="47">
    <w:abstractNumId w:val="28"/>
  </w:num>
  <w:num w:numId="48">
    <w:abstractNumId w:val="22"/>
  </w:num>
  <w:num w:numId="4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62"/>
    <w:rsid w:val="00002562"/>
    <w:rsid w:val="000037CA"/>
    <w:rsid w:val="000168A1"/>
    <w:rsid w:val="000220CA"/>
    <w:rsid w:val="000355C2"/>
    <w:rsid w:val="00037895"/>
    <w:rsid w:val="000422C4"/>
    <w:rsid w:val="00043557"/>
    <w:rsid w:val="00046307"/>
    <w:rsid w:val="0005581F"/>
    <w:rsid w:val="00056795"/>
    <w:rsid w:val="00056A2B"/>
    <w:rsid w:val="00056F69"/>
    <w:rsid w:val="0006239C"/>
    <w:rsid w:val="0006318E"/>
    <w:rsid w:val="00066F81"/>
    <w:rsid w:val="00067AA8"/>
    <w:rsid w:val="0007437B"/>
    <w:rsid w:val="00080E8C"/>
    <w:rsid w:val="00085AFF"/>
    <w:rsid w:val="000A05C2"/>
    <w:rsid w:val="000A1E6A"/>
    <w:rsid w:val="000A280C"/>
    <w:rsid w:val="000A4445"/>
    <w:rsid w:val="000A5E17"/>
    <w:rsid w:val="000A6C1A"/>
    <w:rsid w:val="000B5EDC"/>
    <w:rsid w:val="000B65D4"/>
    <w:rsid w:val="000B7347"/>
    <w:rsid w:val="000C2798"/>
    <w:rsid w:val="000C3171"/>
    <w:rsid w:val="000C620E"/>
    <w:rsid w:val="000C7A60"/>
    <w:rsid w:val="000D780B"/>
    <w:rsid w:val="000D7EA7"/>
    <w:rsid w:val="000E0C11"/>
    <w:rsid w:val="000E3132"/>
    <w:rsid w:val="000E3EE0"/>
    <w:rsid w:val="000E5829"/>
    <w:rsid w:val="000E69CF"/>
    <w:rsid w:val="001011A2"/>
    <w:rsid w:val="00103A0B"/>
    <w:rsid w:val="00106914"/>
    <w:rsid w:val="0011355C"/>
    <w:rsid w:val="0012093B"/>
    <w:rsid w:val="00121599"/>
    <w:rsid w:val="0012684E"/>
    <w:rsid w:val="00126958"/>
    <w:rsid w:val="0013188A"/>
    <w:rsid w:val="00134668"/>
    <w:rsid w:val="001424CD"/>
    <w:rsid w:val="00151CDA"/>
    <w:rsid w:val="00151FFF"/>
    <w:rsid w:val="001530A6"/>
    <w:rsid w:val="0016060A"/>
    <w:rsid w:val="0016458D"/>
    <w:rsid w:val="00165E75"/>
    <w:rsid w:val="00167AA0"/>
    <w:rsid w:val="0017595D"/>
    <w:rsid w:val="00175B1C"/>
    <w:rsid w:val="00176A29"/>
    <w:rsid w:val="00185BEB"/>
    <w:rsid w:val="00193C70"/>
    <w:rsid w:val="0019654D"/>
    <w:rsid w:val="001A0BB9"/>
    <w:rsid w:val="001A277F"/>
    <w:rsid w:val="001B44A6"/>
    <w:rsid w:val="001B47B8"/>
    <w:rsid w:val="001B5F47"/>
    <w:rsid w:val="001C0C14"/>
    <w:rsid w:val="001D2FE7"/>
    <w:rsid w:val="001D5AC2"/>
    <w:rsid w:val="001E2177"/>
    <w:rsid w:val="001E59E9"/>
    <w:rsid w:val="001E6366"/>
    <w:rsid w:val="001F260E"/>
    <w:rsid w:val="001F7271"/>
    <w:rsid w:val="0020362C"/>
    <w:rsid w:val="002130E8"/>
    <w:rsid w:val="00213B65"/>
    <w:rsid w:val="0022011C"/>
    <w:rsid w:val="00220917"/>
    <w:rsid w:val="00220BFA"/>
    <w:rsid w:val="00222C13"/>
    <w:rsid w:val="00230BBE"/>
    <w:rsid w:val="002325A7"/>
    <w:rsid w:val="00233F44"/>
    <w:rsid w:val="0024319C"/>
    <w:rsid w:val="0024452E"/>
    <w:rsid w:val="00250A4D"/>
    <w:rsid w:val="00254903"/>
    <w:rsid w:val="00254AB9"/>
    <w:rsid w:val="0026293D"/>
    <w:rsid w:val="0026293E"/>
    <w:rsid w:val="0026346A"/>
    <w:rsid w:val="002645FC"/>
    <w:rsid w:val="002660A7"/>
    <w:rsid w:val="002749A3"/>
    <w:rsid w:val="00275B66"/>
    <w:rsid w:val="00275ECB"/>
    <w:rsid w:val="00276618"/>
    <w:rsid w:val="00277089"/>
    <w:rsid w:val="002778E8"/>
    <w:rsid w:val="00277DCB"/>
    <w:rsid w:val="00285E9F"/>
    <w:rsid w:val="002867A9"/>
    <w:rsid w:val="0028766F"/>
    <w:rsid w:val="0029246A"/>
    <w:rsid w:val="00292A69"/>
    <w:rsid w:val="00294C52"/>
    <w:rsid w:val="002A1F82"/>
    <w:rsid w:val="002A2A8C"/>
    <w:rsid w:val="002B0278"/>
    <w:rsid w:val="002B1C94"/>
    <w:rsid w:val="002B2F0C"/>
    <w:rsid w:val="002B4410"/>
    <w:rsid w:val="002C6B45"/>
    <w:rsid w:val="002C7148"/>
    <w:rsid w:val="002D243D"/>
    <w:rsid w:val="002D4DC2"/>
    <w:rsid w:val="002D51D9"/>
    <w:rsid w:val="002D78BC"/>
    <w:rsid w:val="002E1AED"/>
    <w:rsid w:val="002E79FA"/>
    <w:rsid w:val="002F1B76"/>
    <w:rsid w:val="002F64C1"/>
    <w:rsid w:val="002F6912"/>
    <w:rsid w:val="00300E5B"/>
    <w:rsid w:val="003035FD"/>
    <w:rsid w:val="00307DEC"/>
    <w:rsid w:val="003102FE"/>
    <w:rsid w:val="00311BA5"/>
    <w:rsid w:val="0032298B"/>
    <w:rsid w:val="00323759"/>
    <w:rsid w:val="00330CC8"/>
    <w:rsid w:val="00335793"/>
    <w:rsid w:val="00336A96"/>
    <w:rsid w:val="0034343A"/>
    <w:rsid w:val="003435C6"/>
    <w:rsid w:val="00346A3D"/>
    <w:rsid w:val="00353DC2"/>
    <w:rsid w:val="003551C8"/>
    <w:rsid w:val="00355566"/>
    <w:rsid w:val="00356C19"/>
    <w:rsid w:val="00357B57"/>
    <w:rsid w:val="00375E18"/>
    <w:rsid w:val="0037704E"/>
    <w:rsid w:val="00396AC2"/>
    <w:rsid w:val="00397C7D"/>
    <w:rsid w:val="003A0694"/>
    <w:rsid w:val="003A2AC9"/>
    <w:rsid w:val="003A5AC7"/>
    <w:rsid w:val="003A6DFB"/>
    <w:rsid w:val="003B2B25"/>
    <w:rsid w:val="003B6EEB"/>
    <w:rsid w:val="003C03A6"/>
    <w:rsid w:val="003C2C28"/>
    <w:rsid w:val="003C3F1B"/>
    <w:rsid w:val="003D1C95"/>
    <w:rsid w:val="003D25A6"/>
    <w:rsid w:val="003D4A4F"/>
    <w:rsid w:val="003E544D"/>
    <w:rsid w:val="003E60DE"/>
    <w:rsid w:val="003E7037"/>
    <w:rsid w:val="003F3404"/>
    <w:rsid w:val="003F3BF0"/>
    <w:rsid w:val="003F5034"/>
    <w:rsid w:val="00404089"/>
    <w:rsid w:val="00405BAB"/>
    <w:rsid w:val="00406892"/>
    <w:rsid w:val="004101B5"/>
    <w:rsid w:val="0041515A"/>
    <w:rsid w:val="00415DF2"/>
    <w:rsid w:val="00417260"/>
    <w:rsid w:val="00432BFC"/>
    <w:rsid w:val="00436138"/>
    <w:rsid w:val="00443192"/>
    <w:rsid w:val="00443AE0"/>
    <w:rsid w:val="00444B97"/>
    <w:rsid w:val="00445223"/>
    <w:rsid w:val="00446BA5"/>
    <w:rsid w:val="00450CFF"/>
    <w:rsid w:val="00451315"/>
    <w:rsid w:val="004564E9"/>
    <w:rsid w:val="00462315"/>
    <w:rsid w:val="00462ED7"/>
    <w:rsid w:val="004639CE"/>
    <w:rsid w:val="004660C6"/>
    <w:rsid w:val="00467231"/>
    <w:rsid w:val="00467FB0"/>
    <w:rsid w:val="00473E0E"/>
    <w:rsid w:val="00482C9D"/>
    <w:rsid w:val="00483049"/>
    <w:rsid w:val="004832C7"/>
    <w:rsid w:val="00493982"/>
    <w:rsid w:val="00494230"/>
    <w:rsid w:val="004A09F3"/>
    <w:rsid w:val="004A0D0C"/>
    <w:rsid w:val="004A1891"/>
    <w:rsid w:val="004A46ED"/>
    <w:rsid w:val="004A6437"/>
    <w:rsid w:val="004B244A"/>
    <w:rsid w:val="004B3730"/>
    <w:rsid w:val="004B3D9D"/>
    <w:rsid w:val="004C1FA9"/>
    <w:rsid w:val="004C2D1C"/>
    <w:rsid w:val="004C467F"/>
    <w:rsid w:val="004C530C"/>
    <w:rsid w:val="004C559E"/>
    <w:rsid w:val="004D4603"/>
    <w:rsid w:val="004E444A"/>
    <w:rsid w:val="004E486A"/>
    <w:rsid w:val="004E5C0F"/>
    <w:rsid w:val="004E5D70"/>
    <w:rsid w:val="004E7B70"/>
    <w:rsid w:val="004F1C98"/>
    <w:rsid w:val="004F2160"/>
    <w:rsid w:val="004F5654"/>
    <w:rsid w:val="00501F1A"/>
    <w:rsid w:val="00503C5C"/>
    <w:rsid w:val="00503E7C"/>
    <w:rsid w:val="005055F8"/>
    <w:rsid w:val="00505DF7"/>
    <w:rsid w:val="005076EB"/>
    <w:rsid w:val="00510F74"/>
    <w:rsid w:val="00512239"/>
    <w:rsid w:val="00517A0A"/>
    <w:rsid w:val="00517F6B"/>
    <w:rsid w:val="0052285C"/>
    <w:rsid w:val="005268B2"/>
    <w:rsid w:val="00537FF8"/>
    <w:rsid w:val="00543073"/>
    <w:rsid w:val="00547023"/>
    <w:rsid w:val="0054782B"/>
    <w:rsid w:val="00551483"/>
    <w:rsid w:val="00552BA8"/>
    <w:rsid w:val="00554168"/>
    <w:rsid w:val="005545CA"/>
    <w:rsid w:val="00562A61"/>
    <w:rsid w:val="00562BA1"/>
    <w:rsid w:val="00564978"/>
    <w:rsid w:val="00564F67"/>
    <w:rsid w:val="00574FF7"/>
    <w:rsid w:val="005755C6"/>
    <w:rsid w:val="005768A4"/>
    <w:rsid w:val="00577013"/>
    <w:rsid w:val="00580C9E"/>
    <w:rsid w:val="00581D61"/>
    <w:rsid w:val="00583298"/>
    <w:rsid w:val="00583950"/>
    <w:rsid w:val="00587D1A"/>
    <w:rsid w:val="0059064C"/>
    <w:rsid w:val="00591D58"/>
    <w:rsid w:val="00595524"/>
    <w:rsid w:val="005A1056"/>
    <w:rsid w:val="005A2426"/>
    <w:rsid w:val="005A4BDE"/>
    <w:rsid w:val="005B02D1"/>
    <w:rsid w:val="005B6073"/>
    <w:rsid w:val="005B7F0A"/>
    <w:rsid w:val="005C26AA"/>
    <w:rsid w:val="005C4493"/>
    <w:rsid w:val="005C4D70"/>
    <w:rsid w:val="005C71EE"/>
    <w:rsid w:val="005C7735"/>
    <w:rsid w:val="005D58A5"/>
    <w:rsid w:val="005D7242"/>
    <w:rsid w:val="005E2A83"/>
    <w:rsid w:val="005E3D71"/>
    <w:rsid w:val="005E7960"/>
    <w:rsid w:val="005F4E94"/>
    <w:rsid w:val="005F5DC6"/>
    <w:rsid w:val="006013E6"/>
    <w:rsid w:val="00602362"/>
    <w:rsid w:val="00602919"/>
    <w:rsid w:val="006059E2"/>
    <w:rsid w:val="00605FDC"/>
    <w:rsid w:val="006130D5"/>
    <w:rsid w:val="00613C8D"/>
    <w:rsid w:val="00615BBC"/>
    <w:rsid w:val="006226DE"/>
    <w:rsid w:val="00624386"/>
    <w:rsid w:val="00625B7E"/>
    <w:rsid w:val="006309FD"/>
    <w:rsid w:val="006352BF"/>
    <w:rsid w:val="00644B7A"/>
    <w:rsid w:val="0064693A"/>
    <w:rsid w:val="00650FA9"/>
    <w:rsid w:val="00653F9F"/>
    <w:rsid w:val="00654F23"/>
    <w:rsid w:val="006556E4"/>
    <w:rsid w:val="00661680"/>
    <w:rsid w:val="00661DBE"/>
    <w:rsid w:val="006620EC"/>
    <w:rsid w:val="00670AFF"/>
    <w:rsid w:val="00670DB8"/>
    <w:rsid w:val="00675403"/>
    <w:rsid w:val="00677A37"/>
    <w:rsid w:val="00683199"/>
    <w:rsid w:val="00683DA8"/>
    <w:rsid w:val="006844C6"/>
    <w:rsid w:val="006848DA"/>
    <w:rsid w:val="006918F7"/>
    <w:rsid w:val="00692736"/>
    <w:rsid w:val="006956E0"/>
    <w:rsid w:val="00695BAC"/>
    <w:rsid w:val="006B46D0"/>
    <w:rsid w:val="006B4F0B"/>
    <w:rsid w:val="006B61D3"/>
    <w:rsid w:val="006C350C"/>
    <w:rsid w:val="006C7C7F"/>
    <w:rsid w:val="006D11AD"/>
    <w:rsid w:val="006D44B0"/>
    <w:rsid w:val="006D5CF1"/>
    <w:rsid w:val="006D6AFD"/>
    <w:rsid w:val="006E0F77"/>
    <w:rsid w:val="006E3FC4"/>
    <w:rsid w:val="006E5263"/>
    <w:rsid w:val="006E556F"/>
    <w:rsid w:val="006F098C"/>
    <w:rsid w:val="006F0AE0"/>
    <w:rsid w:val="006F0D9B"/>
    <w:rsid w:val="006F2D93"/>
    <w:rsid w:val="006F6AF1"/>
    <w:rsid w:val="00702FF1"/>
    <w:rsid w:val="00704578"/>
    <w:rsid w:val="00706650"/>
    <w:rsid w:val="00712650"/>
    <w:rsid w:val="0071380D"/>
    <w:rsid w:val="00721629"/>
    <w:rsid w:val="00723808"/>
    <w:rsid w:val="00733B8C"/>
    <w:rsid w:val="00737D7F"/>
    <w:rsid w:val="00741010"/>
    <w:rsid w:val="00741054"/>
    <w:rsid w:val="00742B1A"/>
    <w:rsid w:val="00745E1A"/>
    <w:rsid w:val="00746873"/>
    <w:rsid w:val="007475B3"/>
    <w:rsid w:val="00747953"/>
    <w:rsid w:val="007506AC"/>
    <w:rsid w:val="00753D01"/>
    <w:rsid w:val="0075739A"/>
    <w:rsid w:val="00764E72"/>
    <w:rsid w:val="00770F09"/>
    <w:rsid w:val="00772382"/>
    <w:rsid w:val="007743C4"/>
    <w:rsid w:val="00774477"/>
    <w:rsid w:val="007769DB"/>
    <w:rsid w:val="00781129"/>
    <w:rsid w:val="007846F6"/>
    <w:rsid w:val="007864F0"/>
    <w:rsid w:val="0079466F"/>
    <w:rsid w:val="00797405"/>
    <w:rsid w:val="00797AA2"/>
    <w:rsid w:val="00797CE8"/>
    <w:rsid w:val="007A0D87"/>
    <w:rsid w:val="007A17D9"/>
    <w:rsid w:val="007A56EF"/>
    <w:rsid w:val="007A7BC8"/>
    <w:rsid w:val="007B0F3B"/>
    <w:rsid w:val="007B4E27"/>
    <w:rsid w:val="007B6100"/>
    <w:rsid w:val="007C0316"/>
    <w:rsid w:val="007C2551"/>
    <w:rsid w:val="007D407F"/>
    <w:rsid w:val="007D4D7B"/>
    <w:rsid w:val="007E53CB"/>
    <w:rsid w:val="007E59FE"/>
    <w:rsid w:val="007F4771"/>
    <w:rsid w:val="007F501C"/>
    <w:rsid w:val="00800233"/>
    <w:rsid w:val="00800C16"/>
    <w:rsid w:val="00801530"/>
    <w:rsid w:val="0080392A"/>
    <w:rsid w:val="00804FF4"/>
    <w:rsid w:val="00807551"/>
    <w:rsid w:val="0081040E"/>
    <w:rsid w:val="008137A7"/>
    <w:rsid w:val="00816BA5"/>
    <w:rsid w:val="00816CC1"/>
    <w:rsid w:val="00824986"/>
    <w:rsid w:val="008309B1"/>
    <w:rsid w:val="00835486"/>
    <w:rsid w:val="00842E31"/>
    <w:rsid w:val="00844437"/>
    <w:rsid w:val="008464BD"/>
    <w:rsid w:val="00850C35"/>
    <w:rsid w:val="00853741"/>
    <w:rsid w:val="00853779"/>
    <w:rsid w:val="00856AFE"/>
    <w:rsid w:val="008614E6"/>
    <w:rsid w:val="00865C44"/>
    <w:rsid w:val="00867B76"/>
    <w:rsid w:val="00872B40"/>
    <w:rsid w:val="00877974"/>
    <w:rsid w:val="00881665"/>
    <w:rsid w:val="008843EB"/>
    <w:rsid w:val="00886B0E"/>
    <w:rsid w:val="008913E0"/>
    <w:rsid w:val="008A4172"/>
    <w:rsid w:val="008A4880"/>
    <w:rsid w:val="008A5C9C"/>
    <w:rsid w:val="008B113A"/>
    <w:rsid w:val="008B17F9"/>
    <w:rsid w:val="008B26A1"/>
    <w:rsid w:val="008D323B"/>
    <w:rsid w:val="008E0C3F"/>
    <w:rsid w:val="008E0CFA"/>
    <w:rsid w:val="008E2696"/>
    <w:rsid w:val="008E6160"/>
    <w:rsid w:val="008F1413"/>
    <w:rsid w:val="00900B22"/>
    <w:rsid w:val="00901425"/>
    <w:rsid w:val="009040AB"/>
    <w:rsid w:val="0091000C"/>
    <w:rsid w:val="00910244"/>
    <w:rsid w:val="0091169D"/>
    <w:rsid w:val="00913492"/>
    <w:rsid w:val="00914F87"/>
    <w:rsid w:val="0091626B"/>
    <w:rsid w:val="00921A67"/>
    <w:rsid w:val="009268B0"/>
    <w:rsid w:val="009308C2"/>
    <w:rsid w:val="00933E5F"/>
    <w:rsid w:val="00934008"/>
    <w:rsid w:val="00934545"/>
    <w:rsid w:val="009426B2"/>
    <w:rsid w:val="009432AE"/>
    <w:rsid w:val="009434EE"/>
    <w:rsid w:val="00944F23"/>
    <w:rsid w:val="009478AE"/>
    <w:rsid w:val="00947B6C"/>
    <w:rsid w:val="00951678"/>
    <w:rsid w:val="0095498C"/>
    <w:rsid w:val="00961E71"/>
    <w:rsid w:val="00962391"/>
    <w:rsid w:val="0096256C"/>
    <w:rsid w:val="00963A6C"/>
    <w:rsid w:val="009646FE"/>
    <w:rsid w:val="0096497D"/>
    <w:rsid w:val="0097720D"/>
    <w:rsid w:val="009A1F33"/>
    <w:rsid w:val="009A6CF6"/>
    <w:rsid w:val="009B0258"/>
    <w:rsid w:val="009B16E8"/>
    <w:rsid w:val="009B3688"/>
    <w:rsid w:val="009C1E63"/>
    <w:rsid w:val="009C66A6"/>
    <w:rsid w:val="009D1194"/>
    <w:rsid w:val="009D15DB"/>
    <w:rsid w:val="009D1EF5"/>
    <w:rsid w:val="009E16F5"/>
    <w:rsid w:val="009E5BD4"/>
    <w:rsid w:val="009E618B"/>
    <w:rsid w:val="009E69E9"/>
    <w:rsid w:val="009E7072"/>
    <w:rsid w:val="009F32D3"/>
    <w:rsid w:val="009F36F7"/>
    <w:rsid w:val="009F4AF3"/>
    <w:rsid w:val="009F653B"/>
    <w:rsid w:val="009F72F8"/>
    <w:rsid w:val="00A00364"/>
    <w:rsid w:val="00A034D8"/>
    <w:rsid w:val="00A03DCD"/>
    <w:rsid w:val="00A102EA"/>
    <w:rsid w:val="00A11DEC"/>
    <w:rsid w:val="00A1765A"/>
    <w:rsid w:val="00A2105C"/>
    <w:rsid w:val="00A22963"/>
    <w:rsid w:val="00A24741"/>
    <w:rsid w:val="00A30BDB"/>
    <w:rsid w:val="00A31FC9"/>
    <w:rsid w:val="00A32C77"/>
    <w:rsid w:val="00A376E9"/>
    <w:rsid w:val="00A4335A"/>
    <w:rsid w:val="00A525EA"/>
    <w:rsid w:val="00A62E3F"/>
    <w:rsid w:val="00A66A43"/>
    <w:rsid w:val="00A776E7"/>
    <w:rsid w:val="00A82530"/>
    <w:rsid w:val="00A82629"/>
    <w:rsid w:val="00A84243"/>
    <w:rsid w:val="00A8471E"/>
    <w:rsid w:val="00A86594"/>
    <w:rsid w:val="00AA0AF0"/>
    <w:rsid w:val="00AA16A6"/>
    <w:rsid w:val="00AA2964"/>
    <w:rsid w:val="00AA2ED6"/>
    <w:rsid w:val="00AA43C3"/>
    <w:rsid w:val="00AA5826"/>
    <w:rsid w:val="00AB75A4"/>
    <w:rsid w:val="00AB7CB3"/>
    <w:rsid w:val="00AB7E0D"/>
    <w:rsid w:val="00AC0B36"/>
    <w:rsid w:val="00AC12F3"/>
    <w:rsid w:val="00AD6C7D"/>
    <w:rsid w:val="00AD7303"/>
    <w:rsid w:val="00AE7802"/>
    <w:rsid w:val="00B05649"/>
    <w:rsid w:val="00B05DC6"/>
    <w:rsid w:val="00B07793"/>
    <w:rsid w:val="00B10317"/>
    <w:rsid w:val="00B13355"/>
    <w:rsid w:val="00B13AF4"/>
    <w:rsid w:val="00B17450"/>
    <w:rsid w:val="00B21294"/>
    <w:rsid w:val="00B35212"/>
    <w:rsid w:val="00B452FA"/>
    <w:rsid w:val="00B54B0C"/>
    <w:rsid w:val="00B57F9A"/>
    <w:rsid w:val="00B751DB"/>
    <w:rsid w:val="00B80008"/>
    <w:rsid w:val="00B8378D"/>
    <w:rsid w:val="00B9341F"/>
    <w:rsid w:val="00B95039"/>
    <w:rsid w:val="00B96A5D"/>
    <w:rsid w:val="00B96DBC"/>
    <w:rsid w:val="00BA18FC"/>
    <w:rsid w:val="00BA1DF7"/>
    <w:rsid w:val="00BA276B"/>
    <w:rsid w:val="00BA3586"/>
    <w:rsid w:val="00BA3F4F"/>
    <w:rsid w:val="00BA6707"/>
    <w:rsid w:val="00BB04F4"/>
    <w:rsid w:val="00BC49B4"/>
    <w:rsid w:val="00BC7567"/>
    <w:rsid w:val="00BD17C7"/>
    <w:rsid w:val="00BD4D0E"/>
    <w:rsid w:val="00BD5638"/>
    <w:rsid w:val="00BD6B17"/>
    <w:rsid w:val="00BE2F89"/>
    <w:rsid w:val="00C03AD7"/>
    <w:rsid w:val="00C10DA5"/>
    <w:rsid w:val="00C11A0F"/>
    <w:rsid w:val="00C20885"/>
    <w:rsid w:val="00C226AA"/>
    <w:rsid w:val="00C2270A"/>
    <w:rsid w:val="00C24ACF"/>
    <w:rsid w:val="00C3028D"/>
    <w:rsid w:val="00C3368F"/>
    <w:rsid w:val="00C4111B"/>
    <w:rsid w:val="00C50CBD"/>
    <w:rsid w:val="00C527FB"/>
    <w:rsid w:val="00C52B69"/>
    <w:rsid w:val="00C5544C"/>
    <w:rsid w:val="00C619B4"/>
    <w:rsid w:val="00C62D6C"/>
    <w:rsid w:val="00C633A4"/>
    <w:rsid w:val="00C63CFD"/>
    <w:rsid w:val="00C64C5E"/>
    <w:rsid w:val="00C65A30"/>
    <w:rsid w:val="00C70279"/>
    <w:rsid w:val="00C7114D"/>
    <w:rsid w:val="00C72F8F"/>
    <w:rsid w:val="00C77624"/>
    <w:rsid w:val="00C7789B"/>
    <w:rsid w:val="00C818E9"/>
    <w:rsid w:val="00C94D41"/>
    <w:rsid w:val="00CA31C2"/>
    <w:rsid w:val="00CA3EC4"/>
    <w:rsid w:val="00CA466D"/>
    <w:rsid w:val="00CA6ED1"/>
    <w:rsid w:val="00CA7BC0"/>
    <w:rsid w:val="00CB002E"/>
    <w:rsid w:val="00CB33D5"/>
    <w:rsid w:val="00CB60B1"/>
    <w:rsid w:val="00CC19AE"/>
    <w:rsid w:val="00CC208B"/>
    <w:rsid w:val="00CC4523"/>
    <w:rsid w:val="00CC55AA"/>
    <w:rsid w:val="00CD08FD"/>
    <w:rsid w:val="00CD2422"/>
    <w:rsid w:val="00CD5914"/>
    <w:rsid w:val="00CE28D5"/>
    <w:rsid w:val="00CE400B"/>
    <w:rsid w:val="00CE536D"/>
    <w:rsid w:val="00CF283B"/>
    <w:rsid w:val="00CF2E0A"/>
    <w:rsid w:val="00D018FD"/>
    <w:rsid w:val="00D06191"/>
    <w:rsid w:val="00D154F2"/>
    <w:rsid w:val="00D16437"/>
    <w:rsid w:val="00D202B2"/>
    <w:rsid w:val="00D2596F"/>
    <w:rsid w:val="00D30F48"/>
    <w:rsid w:val="00D3321C"/>
    <w:rsid w:val="00D41AC9"/>
    <w:rsid w:val="00D46B2D"/>
    <w:rsid w:val="00D47555"/>
    <w:rsid w:val="00D50115"/>
    <w:rsid w:val="00D509BB"/>
    <w:rsid w:val="00D60211"/>
    <w:rsid w:val="00D603A8"/>
    <w:rsid w:val="00D67575"/>
    <w:rsid w:val="00D67C5E"/>
    <w:rsid w:val="00D81AD4"/>
    <w:rsid w:val="00D81DDB"/>
    <w:rsid w:val="00D967E3"/>
    <w:rsid w:val="00DA2B70"/>
    <w:rsid w:val="00DA35AF"/>
    <w:rsid w:val="00DA45AA"/>
    <w:rsid w:val="00DA7F39"/>
    <w:rsid w:val="00DB05D1"/>
    <w:rsid w:val="00DC0DDF"/>
    <w:rsid w:val="00DC4AC5"/>
    <w:rsid w:val="00DD1BB2"/>
    <w:rsid w:val="00DD6969"/>
    <w:rsid w:val="00DE078C"/>
    <w:rsid w:val="00DE0DEF"/>
    <w:rsid w:val="00DE1401"/>
    <w:rsid w:val="00DE32CF"/>
    <w:rsid w:val="00DE4900"/>
    <w:rsid w:val="00DE4CAD"/>
    <w:rsid w:val="00DF296B"/>
    <w:rsid w:val="00DF2CFA"/>
    <w:rsid w:val="00DF67FF"/>
    <w:rsid w:val="00DF6A8D"/>
    <w:rsid w:val="00DF74E3"/>
    <w:rsid w:val="00E04793"/>
    <w:rsid w:val="00E0523F"/>
    <w:rsid w:val="00E05283"/>
    <w:rsid w:val="00E072F0"/>
    <w:rsid w:val="00E107B6"/>
    <w:rsid w:val="00E12CE7"/>
    <w:rsid w:val="00E17DA9"/>
    <w:rsid w:val="00E233C9"/>
    <w:rsid w:val="00E27DDD"/>
    <w:rsid w:val="00E314FA"/>
    <w:rsid w:val="00E3515F"/>
    <w:rsid w:val="00E36BA4"/>
    <w:rsid w:val="00E43A9D"/>
    <w:rsid w:val="00E46CCB"/>
    <w:rsid w:val="00E5271B"/>
    <w:rsid w:val="00E52DC5"/>
    <w:rsid w:val="00E5366C"/>
    <w:rsid w:val="00E536D9"/>
    <w:rsid w:val="00E53BD3"/>
    <w:rsid w:val="00E65E37"/>
    <w:rsid w:val="00E66840"/>
    <w:rsid w:val="00E6723A"/>
    <w:rsid w:val="00E71499"/>
    <w:rsid w:val="00E71596"/>
    <w:rsid w:val="00E7452C"/>
    <w:rsid w:val="00E83EEA"/>
    <w:rsid w:val="00E853B1"/>
    <w:rsid w:val="00E861D7"/>
    <w:rsid w:val="00E90604"/>
    <w:rsid w:val="00E96B2A"/>
    <w:rsid w:val="00EA3C5E"/>
    <w:rsid w:val="00EB0D4C"/>
    <w:rsid w:val="00EB3B09"/>
    <w:rsid w:val="00EB4155"/>
    <w:rsid w:val="00EB5745"/>
    <w:rsid w:val="00EC33B9"/>
    <w:rsid w:val="00ED0225"/>
    <w:rsid w:val="00ED1570"/>
    <w:rsid w:val="00ED4C69"/>
    <w:rsid w:val="00ED75FC"/>
    <w:rsid w:val="00EE22A7"/>
    <w:rsid w:val="00EF1054"/>
    <w:rsid w:val="00EF5595"/>
    <w:rsid w:val="00EF6050"/>
    <w:rsid w:val="00F0318E"/>
    <w:rsid w:val="00F10E04"/>
    <w:rsid w:val="00F16A8F"/>
    <w:rsid w:val="00F30BF8"/>
    <w:rsid w:val="00F3148B"/>
    <w:rsid w:val="00F320B5"/>
    <w:rsid w:val="00F33875"/>
    <w:rsid w:val="00F34AA1"/>
    <w:rsid w:val="00F371B4"/>
    <w:rsid w:val="00F4266E"/>
    <w:rsid w:val="00F47858"/>
    <w:rsid w:val="00F55152"/>
    <w:rsid w:val="00F56FF2"/>
    <w:rsid w:val="00F602CD"/>
    <w:rsid w:val="00F60BAC"/>
    <w:rsid w:val="00F61475"/>
    <w:rsid w:val="00F6220F"/>
    <w:rsid w:val="00F6324D"/>
    <w:rsid w:val="00F6581A"/>
    <w:rsid w:val="00F729F9"/>
    <w:rsid w:val="00F73E82"/>
    <w:rsid w:val="00F7770B"/>
    <w:rsid w:val="00F8782D"/>
    <w:rsid w:val="00F90860"/>
    <w:rsid w:val="00F91DF9"/>
    <w:rsid w:val="00F969DD"/>
    <w:rsid w:val="00FA20FA"/>
    <w:rsid w:val="00FB581A"/>
    <w:rsid w:val="00FB66E7"/>
    <w:rsid w:val="00FC74E0"/>
    <w:rsid w:val="00FD65C8"/>
    <w:rsid w:val="00FE0FFD"/>
    <w:rsid w:val="00FE1487"/>
    <w:rsid w:val="00FE7083"/>
    <w:rsid w:val="00FF0373"/>
    <w:rsid w:val="00FF2169"/>
    <w:rsid w:val="00FF275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88009F"/>
  <w15:chartTrackingRefBased/>
  <w15:docId w15:val="{0C0A4F0B-C622-4AD6-9CC4-52204EA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semiHidden="1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uiPriority="0"/>
    <w:lsdException w:name="header" w:uiPriority="0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0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0" w:qFormat="1"/>
    <w:lsdException w:name="List Bullet 3" w:uiPriority="0"/>
    <w:lsdException w:name="List Bullet 4" w:semiHidden="1"/>
    <w:lsdException w:name="List Bullet 5" w:semiHidden="1"/>
    <w:lsdException w:name="List Number 2" w:uiPriority="0"/>
    <w:lsdException w:name="List Number 3" w:uiPriority="0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uiPriority="0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uiPriority="99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uiPriority="0"/>
    <w:lsdException w:name="annotation subject" w:uiPriority="0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iPriority="0" w:unhideWhenUsed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nhideWhenUsed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4"/>
    <w:rsid w:val="00C7114D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uiPriority w:val="2"/>
    <w:qFormat/>
    <w:rsid w:val="007864F0"/>
    <w:pPr>
      <w:spacing w:after="24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next w:val="BodyText"/>
    <w:link w:val="Heading2Char"/>
    <w:uiPriority w:val="2"/>
    <w:qFormat/>
    <w:rsid w:val="00562BA1"/>
    <w:pPr>
      <w:keepNext/>
      <w:keepLines/>
      <w:suppressAutoHyphens/>
      <w:spacing w:before="300" w:after="12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next w:val="BodyText"/>
    <w:link w:val="Heading3Char"/>
    <w:uiPriority w:val="2"/>
    <w:qFormat/>
    <w:rsid w:val="00801530"/>
    <w:pPr>
      <w:keepNext/>
      <w:keepLines/>
      <w:suppressAutoHyphens/>
      <w:spacing w:before="300" w:after="12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next w:val="BodyText"/>
    <w:link w:val="Heading4Char"/>
    <w:uiPriority w:val="6"/>
    <w:qFormat/>
    <w:rsid w:val="00801530"/>
    <w:pPr>
      <w:keepNext/>
      <w:keepLines/>
      <w:suppressAutoHyphens/>
      <w:spacing w:before="300" w:after="12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next w:val="BodyText"/>
    <w:link w:val="Heading5Char"/>
    <w:uiPriority w:val="6"/>
    <w:unhideWhenUsed/>
    <w:rsid w:val="00801530"/>
    <w:pPr>
      <w:keepNext/>
      <w:keepLines/>
      <w:suppressAutoHyphens/>
      <w:spacing w:before="240" w:after="120"/>
      <w:outlineLvl w:val="4"/>
    </w:pPr>
    <w:rPr>
      <w:rFonts w:ascii="Arial" w:hAnsi="Arial" w:cs="Arial"/>
      <w:b/>
      <w:bCs/>
      <w:iCs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91000C"/>
    <w:pPr>
      <w:keepNext/>
      <w:keepLines/>
      <w:spacing w:before="120" w:after="80"/>
      <w:outlineLvl w:val="5"/>
    </w:pPr>
    <w:rPr>
      <w:rFonts w:cs="Arial"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8"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8"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uiPriority w:val="2"/>
    <w:locked/>
    <w:rsid w:val="00562BA1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uiPriority w:val="2"/>
    <w:locked/>
    <w:rsid w:val="00801530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6"/>
    <w:locked/>
    <w:rsid w:val="00801530"/>
    <w:rPr>
      <w:rFonts w:ascii="Arial" w:hAnsi="Arial" w:cs="Arial"/>
      <w:b/>
      <w:bCs/>
      <w:sz w:val="22"/>
      <w:szCs w:val="22"/>
    </w:rPr>
  </w:style>
  <w:style w:type="character" w:customStyle="1" w:styleId="Heading5Char">
    <w:name w:val="Heading 5 Char"/>
    <w:link w:val="Heading5"/>
    <w:uiPriority w:val="6"/>
    <w:locked/>
    <w:rsid w:val="00801530"/>
    <w:rPr>
      <w:rFonts w:ascii="Arial" w:hAnsi="Arial" w:cs="Arial"/>
      <w:b/>
      <w:bCs/>
      <w:iCs/>
    </w:rPr>
  </w:style>
  <w:style w:type="paragraph" w:styleId="TOC1">
    <w:name w:val="toc 1"/>
    <w:uiPriority w:val="98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98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uiPriority w:val="98"/>
    <w:semiHidden/>
    <w:rsid w:val="00DF6A8D"/>
    <w:pPr>
      <w:ind w:left="567"/>
    </w:pPr>
  </w:style>
  <w:style w:type="paragraph" w:styleId="Header">
    <w:name w:val="header"/>
    <w:uiPriority w:val="98"/>
    <w:semiHidden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3F5034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8"/>
      <w:szCs w:val="16"/>
    </w:rPr>
  </w:style>
  <w:style w:type="paragraph" w:styleId="Title">
    <w:name w:val="Title"/>
    <w:next w:val="BodyText"/>
    <w:link w:val="TitleChar"/>
    <w:rsid w:val="00574FF7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uiPriority w:val="98"/>
    <w:semiHidden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9D15DB"/>
    <w:rPr>
      <w:rFonts w:ascii="Calibri" w:hAnsi="Calibri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qFormat/>
    <w:rsid w:val="006848DA"/>
    <w:pPr>
      <w:suppressAutoHyphens/>
      <w:spacing w:before="80" w:after="80" w:line="264" w:lineRule="auto"/>
    </w:pPr>
    <w:rPr>
      <w:rFonts w:ascii="Arial" w:hAnsi="Arial" w:cs="Arial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2"/>
      </w:numPr>
    </w:pPr>
  </w:style>
  <w:style w:type="paragraph" w:styleId="ListBullet">
    <w:name w:val="List Bullet"/>
    <w:link w:val="ListBulletChar"/>
    <w:uiPriority w:val="1"/>
    <w:qFormat/>
    <w:rsid w:val="004D4603"/>
    <w:pPr>
      <w:numPr>
        <w:numId w:val="35"/>
      </w:numPr>
      <w:suppressAutoHyphens/>
      <w:spacing w:before="40" w:after="40" w:line="264" w:lineRule="auto"/>
    </w:pPr>
    <w:rPr>
      <w:rFonts w:ascii="Arial" w:hAnsi="Arial" w:cs="Arial"/>
      <w:szCs w:val="18"/>
    </w:rPr>
  </w:style>
  <w:style w:type="paragraph" w:styleId="ListBullet2">
    <w:name w:val="List Bullet 2"/>
    <w:link w:val="ListBullet2Char"/>
    <w:uiPriority w:val="3"/>
    <w:qFormat/>
    <w:rsid w:val="004D4603"/>
    <w:pPr>
      <w:numPr>
        <w:numId w:val="42"/>
      </w:numPr>
      <w:suppressAutoHyphens/>
      <w:spacing w:before="40" w:after="40" w:line="264" w:lineRule="auto"/>
    </w:pPr>
    <w:rPr>
      <w:rFonts w:ascii="Arial" w:hAnsi="Arial"/>
      <w:szCs w:val="24"/>
    </w:rPr>
  </w:style>
  <w:style w:type="paragraph" w:styleId="ListNumber">
    <w:name w:val="List Number"/>
    <w:link w:val="ListNumberChar"/>
    <w:uiPriority w:val="3"/>
    <w:rsid w:val="004D4603"/>
    <w:pPr>
      <w:numPr>
        <w:numId w:val="37"/>
      </w:numPr>
      <w:spacing w:before="40" w:after="40" w:line="264" w:lineRule="auto"/>
    </w:pPr>
    <w:rPr>
      <w:rFonts w:ascii="Arial" w:hAnsi="Arial"/>
      <w:szCs w:val="24"/>
    </w:rPr>
  </w:style>
  <w:style w:type="paragraph" w:styleId="ListNumber2">
    <w:name w:val="List Number 2"/>
    <w:link w:val="ListNumber2Char"/>
    <w:uiPriority w:val="5"/>
    <w:rsid w:val="004D4603"/>
    <w:pPr>
      <w:numPr>
        <w:numId w:val="44"/>
      </w:numPr>
      <w:spacing w:before="40" w:after="40" w:line="264" w:lineRule="auto"/>
    </w:pPr>
    <w:rPr>
      <w:rFonts w:ascii="Arial" w:hAnsi="Arial"/>
      <w:szCs w:val="24"/>
    </w:rPr>
  </w:style>
  <w:style w:type="paragraph" w:customStyle="1" w:styleId="TableText">
    <w:name w:val="Table Text"/>
    <w:basedOn w:val="BodyText"/>
    <w:uiPriority w:val="3"/>
    <w:qFormat/>
    <w:rsid w:val="004D4603"/>
    <w:pPr>
      <w:spacing w:line="240" w:lineRule="auto"/>
    </w:pPr>
    <w:rPr>
      <w:szCs w:val="20"/>
    </w:rPr>
  </w:style>
  <w:style w:type="paragraph" w:styleId="ListNumber3">
    <w:name w:val="List Number 3"/>
    <w:basedOn w:val="Normal"/>
    <w:uiPriority w:val="5"/>
    <w:rsid w:val="00233F44"/>
    <w:pPr>
      <w:numPr>
        <w:numId w:val="45"/>
      </w:numPr>
      <w:spacing w:before="40" w:after="40" w:line="264" w:lineRule="auto"/>
      <w:ind w:left="1020" w:hanging="340"/>
    </w:pPr>
    <w:rPr>
      <w:sz w:val="20"/>
    </w:rPr>
  </w:style>
  <w:style w:type="character" w:customStyle="1" w:styleId="BodyTextChar">
    <w:name w:val="Body Text Char"/>
    <w:link w:val="BodyText"/>
    <w:rsid w:val="006848DA"/>
    <w:rPr>
      <w:rFonts w:ascii="Arial" w:hAnsi="Arial" w:cs="Arial"/>
      <w:szCs w:val="18"/>
    </w:rPr>
  </w:style>
  <w:style w:type="paragraph" w:styleId="BalloonText">
    <w:name w:val="Balloon Text"/>
    <w:basedOn w:val="Normal"/>
    <w:link w:val="BalloonTextChar"/>
    <w:uiPriority w:val="98"/>
    <w:semiHidden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8"/>
    <w:semiHidden/>
    <w:rsid w:val="00B96A5D"/>
    <w:rPr>
      <w:rFonts w:ascii="Tahoma" w:hAnsi="Tahoma" w:cs="Tahoma"/>
      <w:sz w:val="16"/>
      <w:szCs w:val="16"/>
    </w:rPr>
  </w:style>
  <w:style w:type="character" w:customStyle="1" w:styleId="FooterURL">
    <w:name w:val="Footer URL"/>
    <w:rsid w:val="008E0C3F"/>
    <w:rPr>
      <w:sz w:val="22"/>
      <w:szCs w:val="22"/>
    </w:rPr>
  </w:style>
  <w:style w:type="character" w:customStyle="1" w:styleId="Heading6Char">
    <w:name w:val="Heading 6 Char"/>
    <w:link w:val="Heading6"/>
    <w:uiPriority w:val="98"/>
    <w:rsid w:val="0091000C"/>
    <w:rPr>
      <w:rFonts w:ascii="Arial" w:eastAsia="Times New Roman" w:hAnsi="Arial" w:cs="Arial"/>
      <w:bCs/>
      <w:i/>
      <w:sz w:val="17"/>
      <w:szCs w:val="17"/>
    </w:rPr>
  </w:style>
  <w:style w:type="paragraph" w:customStyle="1" w:styleId="QuestionHelpText">
    <w:name w:val="Question Help Text"/>
    <w:basedOn w:val="TableText"/>
    <w:uiPriority w:val="14"/>
    <w:rsid w:val="00BD6B17"/>
    <w:pPr>
      <w:spacing w:line="264" w:lineRule="auto"/>
    </w:pPr>
    <w:rPr>
      <w:color w:val="636363"/>
      <w:szCs w:val="18"/>
    </w:rPr>
  </w:style>
  <w:style w:type="character" w:styleId="CommentReference">
    <w:name w:val="annotation reference"/>
    <w:uiPriority w:val="98"/>
    <w:semiHidden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DF6A8D"/>
    <w:rPr>
      <w:szCs w:val="20"/>
    </w:rPr>
  </w:style>
  <w:style w:type="character" w:customStyle="1" w:styleId="CommentTextChar">
    <w:name w:val="Comment Text Char"/>
    <w:link w:val="CommentText"/>
    <w:uiPriority w:val="98"/>
    <w:semiHidden/>
    <w:rsid w:val="00B96A5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DF6A8D"/>
    <w:rPr>
      <w:b/>
      <w:bCs/>
    </w:rPr>
  </w:style>
  <w:style w:type="character" w:customStyle="1" w:styleId="CommentSubjectChar">
    <w:name w:val="Comment Subject Char"/>
    <w:link w:val="CommentSubject"/>
    <w:uiPriority w:val="98"/>
    <w:semiHidden/>
    <w:rsid w:val="00B96A5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3F5034"/>
    <w:rPr>
      <w:rFonts w:ascii="Arial" w:hAnsi="Arial" w:cs="Arial"/>
      <w:sz w:val="18"/>
      <w:szCs w:val="16"/>
    </w:rPr>
  </w:style>
  <w:style w:type="character" w:customStyle="1" w:styleId="Heading1Char">
    <w:name w:val="Heading 1 Char"/>
    <w:link w:val="Heading1"/>
    <w:uiPriority w:val="2"/>
    <w:rsid w:val="007864F0"/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link w:val="Title"/>
    <w:rsid w:val="00574FF7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uiPriority w:val="1"/>
    <w:rsid w:val="004D4603"/>
    <w:rPr>
      <w:rFonts w:ascii="Arial" w:hAnsi="Arial" w:cs="Arial"/>
      <w:szCs w:val="18"/>
    </w:rPr>
  </w:style>
  <w:style w:type="character" w:customStyle="1" w:styleId="ListBullet2Char">
    <w:name w:val="List Bullet 2 Char"/>
    <w:link w:val="ListBullet2"/>
    <w:uiPriority w:val="3"/>
    <w:rsid w:val="004D4603"/>
    <w:rPr>
      <w:rFonts w:ascii="Arial" w:hAnsi="Arial"/>
      <w:szCs w:val="24"/>
    </w:rPr>
  </w:style>
  <w:style w:type="character" w:styleId="Strong">
    <w:name w:val="Strong"/>
    <w:uiPriority w:val="4"/>
    <w:qFormat/>
    <w:rsid w:val="00DF6A8D"/>
    <w:rPr>
      <w:b/>
      <w:bCs/>
    </w:rPr>
  </w:style>
  <w:style w:type="paragraph" w:styleId="ListBullet3">
    <w:name w:val="List Bullet 3"/>
    <w:basedOn w:val="Normal"/>
    <w:uiPriority w:val="3"/>
    <w:rsid w:val="00233F44"/>
    <w:pPr>
      <w:numPr>
        <w:numId w:val="43"/>
      </w:numPr>
      <w:spacing w:before="40" w:after="40" w:line="264" w:lineRule="auto"/>
      <w:ind w:left="1020" w:hanging="340"/>
    </w:pPr>
    <w:rPr>
      <w:sz w:val="20"/>
    </w:rPr>
  </w:style>
  <w:style w:type="character" w:customStyle="1" w:styleId="ListNumberChar">
    <w:name w:val="List Number Char"/>
    <w:link w:val="ListNumber"/>
    <w:uiPriority w:val="3"/>
    <w:rsid w:val="004D4603"/>
    <w:rPr>
      <w:rFonts w:ascii="Arial" w:hAnsi="Arial"/>
      <w:szCs w:val="24"/>
    </w:rPr>
  </w:style>
  <w:style w:type="character" w:customStyle="1" w:styleId="ListNumber2Char">
    <w:name w:val="List Number 2 Char"/>
    <w:link w:val="ListNumber2"/>
    <w:uiPriority w:val="5"/>
    <w:rsid w:val="004D4603"/>
    <w:rPr>
      <w:rFonts w:ascii="Arial" w:hAnsi="Arial"/>
      <w:szCs w:val="24"/>
    </w:rPr>
  </w:style>
  <w:style w:type="character" w:styleId="Emphasis">
    <w:name w:val="Emphasis"/>
    <w:uiPriority w:val="4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uiPriority w:val="8"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uiPriority w:val="8"/>
    <w:rsid w:val="00B96A5D"/>
    <w:rPr>
      <w:rFonts w:ascii="Arial" w:hAnsi="Arial" w:cs="Arial"/>
      <w:sz w:val="16"/>
      <w:szCs w:val="16"/>
    </w:rPr>
  </w:style>
  <w:style w:type="paragraph" w:customStyle="1" w:styleId="SectionLevelHeading">
    <w:name w:val="Section Level Heading"/>
    <w:basedOn w:val="Normal"/>
    <w:link w:val="SectionLevelHeadingChar"/>
    <w:qFormat/>
    <w:rsid w:val="00551483"/>
    <w:pPr>
      <w:tabs>
        <w:tab w:val="right" w:pos="680"/>
      </w:tabs>
      <w:overflowPunct w:val="0"/>
      <w:autoSpaceDE w:val="0"/>
      <w:autoSpaceDN w:val="0"/>
      <w:adjustRightInd w:val="0"/>
      <w:spacing w:before="40" w:after="40"/>
      <w:ind w:left="851" w:hanging="851"/>
      <w:textAlignment w:val="baseline"/>
      <w:outlineLvl w:val="2"/>
    </w:pPr>
    <w:rPr>
      <w:rFonts w:ascii="Times New Roman" w:hAnsi="Times New Roman"/>
      <w:b/>
      <w:sz w:val="24"/>
      <w:szCs w:val="20"/>
      <w:lang w:eastAsia="en-US"/>
    </w:rPr>
  </w:style>
  <w:style w:type="character" w:customStyle="1" w:styleId="SectionLevelHeadingChar">
    <w:name w:val="Section Level Heading Char"/>
    <w:link w:val="SectionLevelHeading"/>
    <w:rsid w:val="00551483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1867F-2616-4F6B-8420-A4352745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Reference Guide 18: Regulations requiring park operators to provide information on exit fees</vt:lpstr>
    </vt:vector>
  </TitlesOfParts>
  <Company>Department of Justice and Community Safety</Company>
  <LinksUpToDate>false</LinksUpToDate>
  <CharactersWithSpaces>978</CharactersWithSpaces>
  <SharedDoc>false</SharedDoc>
  <HyperlinkBase/>
  <HLinks>
    <vt:vector size="6" baseType="variant">
      <vt:variant>
        <vt:i4>7012463</vt:i4>
      </vt:variant>
      <vt:variant>
        <vt:i4>6</vt:i4>
      </vt:variant>
      <vt:variant>
        <vt:i4>0</vt:i4>
      </vt:variant>
      <vt:variant>
        <vt:i4>5</vt:i4>
      </vt:variant>
      <vt:variant>
        <vt:lpwstr>http://consumer.vic.gov.au/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Reference Guide 18: Regulations requiring park operators to provide information on exit fees</dc:title>
  <dc:subject/>
  <dc:creator>Consumer Affairs Victoria</dc:creator>
  <cp:keywords/>
  <cp:lastModifiedBy>David S</cp:lastModifiedBy>
  <cp:revision>4</cp:revision>
  <cp:lastPrinted>2016-05-23T03:42:00Z</cp:lastPrinted>
  <dcterms:created xsi:type="dcterms:W3CDTF">2020-04-29T06:14:00Z</dcterms:created>
  <dcterms:modified xsi:type="dcterms:W3CDTF">2020-10-05T06:33:00Z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RIMID">
    <vt:lpwstr/>
  </property>
</Properties>
</file>