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91CB" w14:textId="77777777" w:rsidR="00EA67A6" w:rsidRPr="00EA67A6" w:rsidRDefault="00EA67A6" w:rsidP="00EA67A6">
      <w:pPr>
        <w:pStyle w:val="Heading1"/>
        <w:rPr>
          <w:lang w:val="en-US"/>
        </w:rPr>
      </w:pPr>
      <w:r w:rsidRPr="00EA67A6">
        <w:rPr>
          <w:lang w:val="en-US"/>
        </w:rPr>
        <w:t xml:space="preserve">Fact Sheet </w:t>
      </w:r>
      <w:r w:rsidR="003D51F5" w:rsidRPr="003D51F5">
        <w:t>18: Park operators to provide information on exit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A3BC5" w14:paraId="735A3501" w14:textId="77777777" w:rsidTr="00876D54">
        <w:tc>
          <w:tcPr>
            <w:tcW w:w="9571" w:type="dxa"/>
          </w:tcPr>
          <w:p w14:paraId="1A751A00" w14:textId="6898047F" w:rsidR="006A3BC5" w:rsidRPr="0059400F" w:rsidRDefault="006A3BC5" w:rsidP="0059400F">
            <w:pPr>
              <w:pStyle w:val="TableText"/>
            </w:pPr>
            <w:bookmarkStart w:id="0" w:name="_Hlk18507692"/>
            <w:r w:rsidRPr="0059400F">
              <w:t xml:space="preserve">This fact sheet is about changes to Victoria’s renting laws that have not happened yet. They will be in place from </w:t>
            </w:r>
            <w:r w:rsidR="00100A12">
              <w:t>29 March 2021</w:t>
            </w:r>
            <w:r w:rsidRPr="0059400F">
              <w:t>.</w:t>
            </w:r>
            <w:bookmarkStart w:id="1" w:name="_GoBack"/>
            <w:bookmarkEnd w:id="1"/>
          </w:p>
          <w:p w14:paraId="19733237" w14:textId="77777777" w:rsidR="006A3BC5" w:rsidRDefault="006A3BC5" w:rsidP="0059400F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bookmarkEnd w:id="0"/>
    <w:p w14:paraId="66B05D13" w14:textId="77777777" w:rsidR="003D51F5" w:rsidRPr="003D51F5" w:rsidRDefault="003D51F5" w:rsidP="003D51F5">
      <w:pPr>
        <w:pStyle w:val="Firstparagraph"/>
        <w:rPr>
          <w:lang w:val="en-AU"/>
        </w:rPr>
      </w:pPr>
      <w:r w:rsidRPr="003D51F5">
        <w:rPr>
          <w:lang w:val="en-AU"/>
        </w:rPr>
        <w:t>Residential park operators who charge an exit fee must provide prospective site tenants with additional information to help them understand their future liability.</w:t>
      </w:r>
    </w:p>
    <w:p w14:paraId="16EF8988" w14:textId="5C855886" w:rsidR="003D51F5" w:rsidRPr="003D51F5" w:rsidRDefault="005634DF" w:rsidP="003D51F5">
      <w:pPr>
        <w:pStyle w:val="BodyText"/>
      </w:pPr>
      <w:r>
        <w:t>C</w:t>
      </w:r>
      <w:r w:rsidR="003D51F5" w:rsidRPr="003D51F5">
        <w:t xml:space="preserve">ommunity consultation on the additional details, form and method for providing </w:t>
      </w:r>
      <w:r>
        <w:t>this information finished in late 2019</w:t>
      </w:r>
      <w:r w:rsidR="003D51F5" w:rsidRPr="003D51F5">
        <w:t xml:space="preserve"> on the </w:t>
      </w:r>
      <w:hyperlink r:id="rId9" w:history="1">
        <w:r w:rsidR="003D51F5">
          <w:rPr>
            <w:rStyle w:val="Hyperlink"/>
          </w:rPr>
          <w:t>Engage Victoria website</w:t>
        </w:r>
      </w:hyperlink>
      <w:r w:rsidR="003D51F5" w:rsidRPr="003D51F5">
        <w:t xml:space="preserve"> </w:t>
      </w:r>
      <w:r w:rsidR="003D51F5">
        <w:t>&lt;engage.vic.gov.au&gt;</w:t>
      </w:r>
      <w:r w:rsidR="003D51F5" w:rsidRPr="003D51F5">
        <w:t xml:space="preserve">. </w:t>
      </w:r>
    </w:p>
    <w:p w14:paraId="7E7BE1E5" w14:textId="0BAF6863" w:rsidR="00CA31C2" w:rsidRPr="00876D54" w:rsidRDefault="003D51F5" w:rsidP="003D51F5">
      <w:pPr>
        <w:pStyle w:val="BodyText"/>
      </w:pPr>
      <w:r w:rsidRPr="003D51F5">
        <w:t xml:space="preserve">The final details will be available </w:t>
      </w:r>
      <w:r w:rsidR="00100A12">
        <w:t>closer to the commencement of the new renting laws</w:t>
      </w:r>
      <w:r w:rsidRPr="003D51F5">
        <w:t>.</w:t>
      </w:r>
    </w:p>
    <w:sectPr w:rsidR="00CA31C2" w:rsidRPr="00876D54" w:rsidSect="00230BBE">
      <w:footerReference w:type="default" r:id="rId10"/>
      <w:footerReference w:type="first" r:id="rId11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62287" w14:textId="77777777" w:rsidR="007A610A" w:rsidRDefault="007A610A">
      <w:r>
        <w:separator/>
      </w:r>
    </w:p>
    <w:p w14:paraId="58278AFB" w14:textId="77777777" w:rsidR="007A610A" w:rsidRDefault="007A610A"/>
  </w:endnote>
  <w:endnote w:type="continuationSeparator" w:id="0">
    <w:p w14:paraId="5770530F" w14:textId="77777777" w:rsidR="007A610A" w:rsidRDefault="007A610A">
      <w:r>
        <w:continuationSeparator/>
      </w:r>
    </w:p>
    <w:p w14:paraId="0B2F45D6" w14:textId="77777777" w:rsidR="007A610A" w:rsidRDefault="007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BC2A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9031" w14:textId="77777777" w:rsidR="00510F74" w:rsidRPr="004A46ED" w:rsidRDefault="007A610A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EA67A6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3A2195A2" wp14:editId="357645E3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28E87" w14:textId="77777777" w:rsidR="007A610A" w:rsidRDefault="007A610A">
      <w:r>
        <w:separator/>
      </w:r>
    </w:p>
    <w:p w14:paraId="34B2BD51" w14:textId="77777777" w:rsidR="007A610A" w:rsidRDefault="007A610A"/>
  </w:footnote>
  <w:footnote w:type="continuationSeparator" w:id="0">
    <w:p w14:paraId="7E90334A" w14:textId="77777777" w:rsidR="007A610A" w:rsidRDefault="007A610A">
      <w:r>
        <w:continuationSeparator/>
      </w:r>
    </w:p>
    <w:p w14:paraId="7D0C9DC8" w14:textId="77777777" w:rsidR="007A610A" w:rsidRDefault="007A6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39483A62"/>
    <w:multiLevelType w:val="hybridMultilevel"/>
    <w:tmpl w:val="25AC793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A112B38"/>
    <w:multiLevelType w:val="hybridMultilevel"/>
    <w:tmpl w:val="6BA4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76CE8"/>
    <w:multiLevelType w:val="hybridMultilevel"/>
    <w:tmpl w:val="95767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83D4A"/>
    <w:multiLevelType w:val="hybridMultilevel"/>
    <w:tmpl w:val="1640F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3C86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0A12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167CA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5D30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D51F5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219CC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1EC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34DF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400F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A3BC5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154EB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610A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6D54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3F40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0A53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5791D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A67A6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7B2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3F7B9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iPriority="0" w:unhideWhenUsed="1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5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4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7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8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6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3BC5"/>
    <w:rPr>
      <w:color w:val="605E5C"/>
      <w:shd w:val="clear" w:color="auto" w:fill="E1DFDD"/>
    </w:rPr>
  </w:style>
  <w:style w:type="paragraph" w:customStyle="1" w:styleId="Firstparagraph">
    <w:name w:val="First paragraph"/>
    <w:basedOn w:val="BodyText"/>
    <w:next w:val="BodyText"/>
    <w:uiPriority w:val="14"/>
    <w:qFormat/>
    <w:rsid w:val="007154EB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gage.vic.gov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0BE7-CF1C-4A1B-803F-B486759F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18: Park operators to provide information on exit fees</vt:lpstr>
    </vt:vector>
  </TitlesOfParts>
  <Company>Department of Justice and Community Safety</Company>
  <LinksUpToDate>false</LinksUpToDate>
  <CharactersWithSpaces>845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18: Park operators to provide information on exit fees</dc:title>
  <dc:subject/>
  <dc:creator>Consumer Affairs Victoria</dc:creator>
  <cp:keywords/>
  <cp:lastModifiedBy>David S</cp:lastModifiedBy>
  <cp:revision>5</cp:revision>
  <cp:lastPrinted>2016-05-23T03:42:00Z</cp:lastPrinted>
  <dcterms:created xsi:type="dcterms:W3CDTF">2019-10-15T05:15:00Z</dcterms:created>
  <dcterms:modified xsi:type="dcterms:W3CDTF">2020-10-05T05:06:00Z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