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D763" w14:textId="77777777" w:rsidR="004E444A" w:rsidRPr="007864F0" w:rsidRDefault="00056244" w:rsidP="007864F0">
      <w:pPr>
        <w:pStyle w:val="Heading1"/>
      </w:pPr>
      <w:r w:rsidRPr="00056244">
        <w:t xml:space="preserve">Fact </w:t>
      </w:r>
      <w:r w:rsidR="00D634A1">
        <w:t>S</w:t>
      </w:r>
      <w:r w:rsidRPr="00056244">
        <w:t>heet 6: Disclosure requirements before entering into a rental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3B5B" w14:paraId="1D152971" w14:textId="77777777" w:rsidTr="00E23108">
        <w:tc>
          <w:tcPr>
            <w:tcW w:w="9628" w:type="dxa"/>
          </w:tcPr>
          <w:p w14:paraId="42E0E9AD" w14:textId="1B82CD62" w:rsidR="003B3B5B" w:rsidRPr="0059400F" w:rsidRDefault="003B3B5B" w:rsidP="00E23108">
            <w:pPr>
              <w:pStyle w:val="TableText"/>
            </w:pPr>
            <w:r w:rsidRPr="0059400F">
              <w:t>This fact sheet is about changes to Victor</w:t>
            </w:r>
            <w:bookmarkStart w:id="0" w:name="_GoBack"/>
            <w:bookmarkEnd w:id="0"/>
            <w:r w:rsidRPr="0059400F">
              <w:t xml:space="preserve">ia’s renting laws that have not happened yet. They will be in place from </w:t>
            </w:r>
            <w:r w:rsidR="00B66A8A">
              <w:t>29 March 2021</w:t>
            </w:r>
            <w:r w:rsidRPr="0059400F">
              <w:t>.</w:t>
            </w:r>
          </w:p>
          <w:p w14:paraId="49715D4D" w14:textId="77777777" w:rsidR="003B3B5B" w:rsidRDefault="003B3B5B" w:rsidP="00E23108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4FE39F0E" w14:textId="77777777" w:rsidR="00056244" w:rsidRDefault="00056244" w:rsidP="003B3B5B">
      <w:pPr>
        <w:pStyle w:val="Firstparagraph"/>
      </w:pPr>
      <w:r>
        <w:t xml:space="preserve">Under new renting laws, rental providers (landlords) must disclose important information to renters before they sign a rental agreement. </w:t>
      </w:r>
    </w:p>
    <w:p w14:paraId="6A59AF1B" w14:textId="77777777" w:rsidR="00056244" w:rsidRDefault="00056244" w:rsidP="00056244">
      <w:pPr>
        <w:pStyle w:val="BodyText"/>
        <w:spacing w:before="100" w:after="100"/>
      </w:pPr>
      <w:r>
        <w:t>Before entering into a rental agreement, the renter must be informed of whether the:</w:t>
      </w:r>
    </w:p>
    <w:p w14:paraId="0D9F828B" w14:textId="77777777" w:rsidR="00056244" w:rsidRDefault="00056244" w:rsidP="000F0510">
      <w:pPr>
        <w:pStyle w:val="ListBullet"/>
      </w:pPr>
      <w:r>
        <w:t>property is on the market for sale, or in the process of being sold</w:t>
      </w:r>
    </w:p>
    <w:p w14:paraId="3B5FB8E8" w14:textId="77777777" w:rsidR="00056244" w:rsidRDefault="00056244" w:rsidP="000F0510">
      <w:pPr>
        <w:pStyle w:val="ListBullet"/>
      </w:pPr>
      <w:r>
        <w:t>property is to be repossessed under a mortgage</w:t>
      </w:r>
    </w:p>
    <w:p w14:paraId="62456EC7" w14:textId="77777777" w:rsidR="00056244" w:rsidRDefault="00056244" w:rsidP="000F0510">
      <w:pPr>
        <w:pStyle w:val="ListBullet"/>
      </w:pPr>
      <w:r>
        <w:t>rental provider is not the owner of the property, and what rights they have in letting the property</w:t>
      </w:r>
    </w:p>
    <w:p w14:paraId="1CB7A19C" w14:textId="77777777" w:rsidR="00056244" w:rsidRDefault="00056244" w:rsidP="000F0510">
      <w:pPr>
        <w:pStyle w:val="ListBullet"/>
      </w:pPr>
      <w:r>
        <w:t>electricity is supplied to the property from an embedded electricity network, and the details of this network.</w:t>
      </w:r>
    </w:p>
    <w:p w14:paraId="4BBFA4EE" w14:textId="77777777" w:rsidR="00056244" w:rsidRDefault="00056244" w:rsidP="000F0510">
      <w:pPr>
        <w:pStyle w:val="Heading2"/>
      </w:pPr>
      <w:r>
        <w:t>What is an embedded electricity network?</w:t>
      </w:r>
    </w:p>
    <w:p w14:paraId="12270E56" w14:textId="77777777" w:rsidR="00056244" w:rsidRDefault="00056244" w:rsidP="00056244">
      <w:pPr>
        <w:pStyle w:val="BodyText"/>
        <w:spacing w:before="100" w:after="100"/>
      </w:pPr>
      <w:r>
        <w:t xml:space="preserve">An embedded electricity network is where a privately owned and managed network supplies power to all the properties in a single building or development. </w:t>
      </w:r>
    </w:p>
    <w:p w14:paraId="7F5DC4D7" w14:textId="77777777" w:rsidR="00056244" w:rsidRDefault="00056244" w:rsidP="00056244">
      <w:pPr>
        <w:pStyle w:val="BodyText"/>
        <w:spacing w:before="100" w:after="100"/>
      </w:pPr>
      <w:r>
        <w:t>For example, where a caravan park or apartment complex owner buys electricity in bulk from a retailer and then on-sells it to customers inside their network.</w:t>
      </w:r>
    </w:p>
    <w:p w14:paraId="4B5576DF" w14:textId="77777777" w:rsidR="004E444A" w:rsidRDefault="00056244" w:rsidP="00056244">
      <w:pPr>
        <w:pStyle w:val="BodyText"/>
        <w:spacing w:before="100" w:after="100"/>
      </w:pPr>
      <w:r>
        <w:t>If homes are in an embedded network, renters may have to buy their electricity from that network, and changing to another retailer may be difficult and costly.</w:t>
      </w:r>
    </w:p>
    <w:sectPr w:rsidR="004E444A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B4400" w14:textId="77777777" w:rsidR="00447974" w:rsidRDefault="00447974">
      <w:r>
        <w:separator/>
      </w:r>
    </w:p>
    <w:p w14:paraId="229CA512" w14:textId="77777777" w:rsidR="00447974" w:rsidRDefault="00447974"/>
  </w:endnote>
  <w:endnote w:type="continuationSeparator" w:id="0">
    <w:p w14:paraId="2727BFA9" w14:textId="77777777" w:rsidR="00447974" w:rsidRDefault="00447974">
      <w:r>
        <w:continuationSeparator/>
      </w:r>
    </w:p>
    <w:p w14:paraId="3AF0818C" w14:textId="77777777" w:rsidR="00447974" w:rsidRDefault="00447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6415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77E3" w14:textId="77777777" w:rsidR="00510F74" w:rsidRPr="004A46ED" w:rsidRDefault="00447974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D634A1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604F2D55" wp14:editId="588B09B8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F7036" w14:textId="77777777" w:rsidR="00447974" w:rsidRDefault="00447974">
      <w:r>
        <w:separator/>
      </w:r>
    </w:p>
    <w:p w14:paraId="6070867B" w14:textId="77777777" w:rsidR="00447974" w:rsidRDefault="00447974"/>
  </w:footnote>
  <w:footnote w:type="continuationSeparator" w:id="0">
    <w:p w14:paraId="61BCCA19" w14:textId="77777777" w:rsidR="00447974" w:rsidRDefault="00447974">
      <w:r>
        <w:continuationSeparator/>
      </w:r>
    </w:p>
    <w:p w14:paraId="22A201E4" w14:textId="77777777" w:rsidR="00447974" w:rsidRDefault="004479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244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0510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3B5B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47974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66A8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45215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34A1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F2467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3B3B5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0ABC-4FD5-448E-8D9D-C86916A8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6: Disclosure requirements before entering into a rental agreement</vt:lpstr>
    </vt:vector>
  </TitlesOfParts>
  <Company>Department of Justice and Community Safety</Company>
  <LinksUpToDate>false</LinksUpToDate>
  <CharactersWithSpaces>1451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6: Disclosure requirements before entering into a rental agreement</dc:title>
  <dc:subject/>
  <dc:creator>Consumer Affairs Victoria</dc:creator>
  <cp:keywords/>
  <cp:lastModifiedBy>David S</cp:lastModifiedBy>
  <cp:revision>5</cp:revision>
  <cp:lastPrinted>2016-05-23T03:42:00Z</cp:lastPrinted>
  <dcterms:created xsi:type="dcterms:W3CDTF">2019-09-11T05:17:00Z</dcterms:created>
  <dcterms:modified xsi:type="dcterms:W3CDTF">2020-10-05T04:59:00Z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